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0C" w:rsidRDefault="0033560C" w:rsidP="0086665C">
      <w:pPr>
        <w:pStyle w:val="3"/>
        <w:tabs>
          <w:tab w:val="left" w:pos="5865"/>
        </w:tabs>
        <w:ind w:left="0" w:firstLine="0"/>
        <w:jc w:val="center"/>
        <w:rPr>
          <w:b/>
          <w:snapToGrid w:val="0"/>
          <w:sz w:val="22"/>
          <w:szCs w:val="22"/>
        </w:rPr>
      </w:pPr>
    </w:p>
    <w:p w:rsidR="000B68EF" w:rsidRDefault="006C6A06" w:rsidP="0086665C">
      <w:pPr>
        <w:pStyle w:val="3"/>
        <w:tabs>
          <w:tab w:val="left" w:pos="5865"/>
        </w:tabs>
        <w:ind w:left="0" w:firstLine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ДОГОВОР - </w:t>
      </w:r>
      <w:bookmarkStart w:id="0" w:name="_GoBack"/>
      <w:bookmarkEnd w:id="0"/>
      <w:r w:rsidR="000B68EF">
        <w:rPr>
          <w:b/>
          <w:snapToGrid w:val="0"/>
          <w:sz w:val="22"/>
          <w:szCs w:val="22"/>
        </w:rPr>
        <w:t>ОФЕРТА</w:t>
      </w:r>
    </w:p>
    <w:p w:rsidR="0033560C" w:rsidRPr="0033560C" w:rsidRDefault="0033560C" w:rsidP="0086665C">
      <w:pPr>
        <w:pStyle w:val="3"/>
        <w:tabs>
          <w:tab w:val="left" w:pos="5865"/>
        </w:tabs>
        <w:ind w:left="0" w:firstLine="0"/>
        <w:jc w:val="center"/>
        <w:rPr>
          <w:b/>
          <w:snapToGrid w:val="0"/>
          <w:sz w:val="22"/>
          <w:szCs w:val="22"/>
        </w:rPr>
      </w:pPr>
      <w:r w:rsidRPr="0033560C">
        <w:rPr>
          <w:b/>
          <w:snapToGrid w:val="0"/>
          <w:sz w:val="22"/>
          <w:szCs w:val="22"/>
        </w:rPr>
        <w:t xml:space="preserve"> </w:t>
      </w:r>
      <w:r w:rsidR="000B68EF">
        <w:rPr>
          <w:b/>
          <w:snapToGrid w:val="0"/>
          <w:sz w:val="22"/>
          <w:szCs w:val="22"/>
        </w:rPr>
        <w:t>на оказание</w:t>
      </w:r>
      <w:r w:rsidRPr="0033560C">
        <w:rPr>
          <w:b/>
          <w:snapToGrid w:val="0"/>
          <w:sz w:val="22"/>
          <w:szCs w:val="22"/>
        </w:rPr>
        <w:t xml:space="preserve"> услуг по монтажу </w:t>
      </w:r>
      <w:r w:rsidR="00082944">
        <w:rPr>
          <w:b/>
          <w:snapToGrid w:val="0"/>
          <w:sz w:val="22"/>
          <w:szCs w:val="22"/>
        </w:rPr>
        <w:t>технических средств</w:t>
      </w:r>
      <w:r w:rsidRPr="0033560C">
        <w:rPr>
          <w:b/>
          <w:snapToGrid w:val="0"/>
          <w:sz w:val="22"/>
          <w:szCs w:val="22"/>
        </w:rPr>
        <w:t xml:space="preserve"> безопасности на указанных ниже условиях.</w:t>
      </w:r>
    </w:p>
    <w:p w:rsidR="0033560C" w:rsidRPr="0033560C" w:rsidRDefault="0033560C" w:rsidP="003356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7537" w:rsidRPr="00082944" w:rsidRDefault="0033560C" w:rsidP="0008294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560C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Pr="0033560C">
        <w:rPr>
          <w:rFonts w:ascii="Times New Roman" w:hAnsi="Times New Roman" w:cs="Times New Roman"/>
          <w:b/>
          <w:bCs/>
          <w:sz w:val="22"/>
          <w:szCs w:val="22"/>
        </w:rPr>
        <w:t>Инженерный центр «СЭЙВ-МАСТЕР»</w:t>
      </w:r>
      <w:r w:rsidRPr="0033560C">
        <w:rPr>
          <w:rFonts w:ascii="Times New Roman" w:hAnsi="Times New Roman" w:cs="Times New Roman"/>
          <w:bCs/>
          <w:sz w:val="22"/>
          <w:szCs w:val="22"/>
        </w:rPr>
        <w:t>,</w:t>
      </w:r>
      <w:r w:rsidRPr="0033560C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33560C">
        <w:rPr>
          <w:rFonts w:ascii="Times New Roman" w:hAnsi="Times New Roman" w:cs="Times New Roman"/>
          <w:bCs/>
          <w:sz w:val="22"/>
          <w:szCs w:val="22"/>
        </w:rPr>
        <w:t>директора Ганжа Сергея Васильевича</w:t>
      </w:r>
      <w:r w:rsidRPr="0033560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33560C">
        <w:rPr>
          <w:rFonts w:ascii="Times New Roman" w:hAnsi="Times New Roman" w:cs="Times New Roman"/>
          <w:bCs/>
          <w:sz w:val="22"/>
          <w:szCs w:val="22"/>
        </w:rPr>
        <w:t>Устава</w:t>
      </w:r>
      <w:r w:rsidRPr="0033560C">
        <w:rPr>
          <w:rFonts w:ascii="Times New Roman" w:hAnsi="Times New Roman" w:cs="Times New Roman"/>
          <w:sz w:val="22"/>
          <w:szCs w:val="22"/>
        </w:rPr>
        <w:t xml:space="preserve"> и Лицензии № 6/Б – 00544 от «23» ноября 2012 г. МЧС России, именуемым в дальнейшем «Исполнитель», предлагает физическим лицам, индивидуальным предпринимателям или юридическим лицам, именуемым в дальнейшем «Заказчик», а совместно именуемые «Стороны», заключить настоящий Договор-оферту (далее – Договор) на оказание Исполнителем Заказчику возмездного оказания услуг в порядках и на условиях предусмотренных настоящим Договором.</w:t>
      </w:r>
    </w:p>
    <w:p w:rsidR="003E29C9" w:rsidRDefault="003E29C9" w:rsidP="003E29C9">
      <w:pPr>
        <w:pStyle w:val="af3"/>
        <w:shd w:val="clear" w:color="auto" w:fill="FFFFFF"/>
        <w:ind w:left="360"/>
        <w:outlineLvl w:val="2"/>
        <w:rPr>
          <w:b/>
          <w:bCs/>
          <w:sz w:val="22"/>
          <w:szCs w:val="22"/>
        </w:rPr>
      </w:pPr>
    </w:p>
    <w:p w:rsidR="007B7537" w:rsidRPr="003E29C9" w:rsidRDefault="00082944" w:rsidP="003E29C9">
      <w:pPr>
        <w:pStyle w:val="af3"/>
        <w:numPr>
          <w:ilvl w:val="0"/>
          <w:numId w:val="3"/>
        </w:numPr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3E29C9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:rsidR="00082944" w:rsidRPr="00CC01ED" w:rsidRDefault="00082944" w:rsidP="00082944">
      <w:pPr>
        <w:jc w:val="both"/>
        <w:rPr>
          <w:sz w:val="22"/>
          <w:szCs w:val="22"/>
        </w:rPr>
      </w:pPr>
      <w:r w:rsidRPr="00CC01ED">
        <w:rPr>
          <w:sz w:val="22"/>
          <w:szCs w:val="22"/>
        </w:rPr>
        <w:t>1.1. Исполнитель принимает на себя обязательства выполнить работы по монтажу технических средств безопасности на Объекте Заказчика</w:t>
      </w:r>
      <w:r>
        <w:rPr>
          <w:sz w:val="22"/>
          <w:szCs w:val="22"/>
        </w:rPr>
        <w:t xml:space="preserve">, </w:t>
      </w:r>
      <w:r w:rsidRPr="00CC01ED">
        <w:rPr>
          <w:sz w:val="22"/>
          <w:szCs w:val="22"/>
        </w:rPr>
        <w:t>а Заказчик обязуется принять и оплатить выполненные работы.</w:t>
      </w:r>
    </w:p>
    <w:p w:rsidR="00082944" w:rsidRDefault="00082944" w:rsidP="00082944">
      <w:pPr>
        <w:pStyle w:val="ac"/>
        <w:jc w:val="both"/>
        <w:rPr>
          <w:sz w:val="22"/>
          <w:szCs w:val="22"/>
        </w:rPr>
      </w:pPr>
      <w:r w:rsidRPr="00CC01ED">
        <w:rPr>
          <w:sz w:val="22"/>
          <w:szCs w:val="22"/>
        </w:rPr>
        <w:t>1.2. Исполнитель выполняет работы по монт</w:t>
      </w:r>
      <w:r>
        <w:rPr>
          <w:sz w:val="22"/>
          <w:szCs w:val="22"/>
        </w:rPr>
        <w:t xml:space="preserve">ажу в соответствии с условиями договора, </w:t>
      </w:r>
      <w:r w:rsidRPr="000027CD">
        <w:rPr>
          <w:sz w:val="22"/>
          <w:szCs w:val="22"/>
        </w:rPr>
        <w:t>а также требованиям СНИП, ГОСТ и действующего законодательства Российской Федерации</w:t>
      </w:r>
      <w:r>
        <w:rPr>
          <w:sz w:val="22"/>
          <w:szCs w:val="22"/>
        </w:rPr>
        <w:t>.</w:t>
      </w:r>
      <w:r w:rsidRPr="00CC01ED">
        <w:rPr>
          <w:sz w:val="22"/>
          <w:szCs w:val="22"/>
        </w:rPr>
        <w:t xml:space="preserve"> </w:t>
      </w:r>
    </w:p>
    <w:p w:rsidR="007B7537" w:rsidRPr="003E29C9" w:rsidRDefault="00082944" w:rsidP="003E29C9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CC01ED">
        <w:rPr>
          <w:sz w:val="22"/>
          <w:szCs w:val="22"/>
        </w:rPr>
        <w:t>Объем работ по монтажу, определяется</w:t>
      </w:r>
      <w:r>
        <w:rPr>
          <w:sz w:val="22"/>
          <w:szCs w:val="22"/>
        </w:rPr>
        <w:t xml:space="preserve"> количеством поставляемого товара, указанного в счете.</w:t>
      </w:r>
      <w:r w:rsidRPr="00CC01ED">
        <w:rPr>
          <w:sz w:val="22"/>
          <w:szCs w:val="22"/>
        </w:rPr>
        <w:t xml:space="preserve"> </w:t>
      </w:r>
    </w:p>
    <w:p w:rsidR="003E29C9" w:rsidRDefault="003E29C9" w:rsidP="003E29C9">
      <w:pPr>
        <w:pStyle w:val="af3"/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7B7537" w:rsidRPr="003E29C9" w:rsidRDefault="00082944" w:rsidP="003E29C9">
      <w:pPr>
        <w:pStyle w:val="af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29C9">
        <w:rPr>
          <w:rFonts w:ascii="Times New Roman" w:hAnsi="Times New Roman" w:cs="Times New Roman"/>
          <w:b/>
          <w:sz w:val="22"/>
          <w:szCs w:val="22"/>
        </w:rPr>
        <w:t>СТОИМОСТЬ РАБОТ И ПОРЯДОК ОПЛАТЫ</w:t>
      </w:r>
    </w:p>
    <w:p w:rsidR="001C3B2F" w:rsidRPr="001C3B2F" w:rsidRDefault="001C3B2F" w:rsidP="001C3B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sz w:val="22"/>
          <w:szCs w:val="22"/>
        </w:rPr>
        <w:t>Заказчик</w:t>
      </w:r>
      <w:r w:rsidRPr="002416EA">
        <w:rPr>
          <w:sz w:val="22"/>
          <w:szCs w:val="22"/>
        </w:rPr>
        <w:t xml:space="preserve"> производит оплату </w:t>
      </w:r>
      <w:r w:rsidRPr="001C3B2F">
        <w:rPr>
          <w:bCs/>
          <w:sz w:val="22"/>
          <w:szCs w:val="22"/>
        </w:rPr>
        <w:t xml:space="preserve">в рублях </w:t>
      </w:r>
      <w:r w:rsidRPr="001C3B2F">
        <w:rPr>
          <w:sz w:val="22"/>
          <w:szCs w:val="22"/>
        </w:rPr>
        <w:t>- согласно счету</w:t>
      </w:r>
      <w:r>
        <w:rPr>
          <w:sz w:val="22"/>
          <w:szCs w:val="22"/>
        </w:rPr>
        <w:t>,</w:t>
      </w:r>
      <w:r w:rsidRPr="001C3B2F">
        <w:rPr>
          <w:sz w:val="22"/>
          <w:szCs w:val="22"/>
        </w:rPr>
        <w:t xml:space="preserve"> выставленному Исполнителем не позднее 3-х (трёх) рабочих дней с момента его получения</w:t>
      </w:r>
      <w:r w:rsidRPr="002416EA">
        <w:rPr>
          <w:sz w:val="22"/>
          <w:szCs w:val="22"/>
        </w:rPr>
        <w:t xml:space="preserve"> авансовым платежом в размере 100% (сто процентов) стоимости </w:t>
      </w:r>
      <w:r>
        <w:rPr>
          <w:sz w:val="22"/>
          <w:szCs w:val="22"/>
        </w:rPr>
        <w:t>оказываемых у</w:t>
      </w:r>
      <w:r w:rsidRPr="002416EA">
        <w:rPr>
          <w:sz w:val="22"/>
          <w:szCs w:val="22"/>
        </w:rPr>
        <w:t>слуг</w:t>
      </w:r>
    </w:p>
    <w:p w:rsidR="00082944" w:rsidRPr="00CC01ED" w:rsidRDefault="00082944" w:rsidP="00082944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C01ED">
        <w:rPr>
          <w:rFonts w:ascii="Times New Roman" w:hAnsi="Times New Roman" w:cs="Times New Roman"/>
          <w:sz w:val="22"/>
          <w:szCs w:val="22"/>
        </w:rPr>
        <w:t>2.1. Обща</w:t>
      </w:r>
      <w:r w:rsidR="009C65F1">
        <w:rPr>
          <w:rFonts w:ascii="Times New Roman" w:hAnsi="Times New Roman" w:cs="Times New Roman"/>
          <w:sz w:val="22"/>
          <w:szCs w:val="22"/>
        </w:rPr>
        <w:t xml:space="preserve">я стоимость </w:t>
      </w:r>
      <w:r w:rsidR="00865A8D">
        <w:rPr>
          <w:rFonts w:ascii="Times New Roman" w:hAnsi="Times New Roman" w:cs="Times New Roman"/>
          <w:sz w:val="22"/>
          <w:szCs w:val="22"/>
        </w:rPr>
        <w:t>работ</w:t>
      </w:r>
      <w:r w:rsidR="009C65F1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CC01ED">
        <w:rPr>
          <w:rFonts w:ascii="Times New Roman" w:hAnsi="Times New Roman" w:cs="Times New Roman"/>
          <w:sz w:val="22"/>
          <w:szCs w:val="22"/>
        </w:rPr>
        <w:t>оговору определяется</w:t>
      </w:r>
      <w:r w:rsidR="00865A8D">
        <w:rPr>
          <w:rFonts w:ascii="Times New Roman" w:hAnsi="Times New Roman" w:cs="Times New Roman"/>
          <w:sz w:val="22"/>
          <w:szCs w:val="22"/>
        </w:rPr>
        <w:t xml:space="preserve"> счетом.</w:t>
      </w:r>
      <w:r w:rsidRPr="00CC01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2944" w:rsidRPr="00CC01ED" w:rsidRDefault="00082944" w:rsidP="00082944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C01ED">
        <w:rPr>
          <w:rFonts w:ascii="Times New Roman" w:hAnsi="Times New Roman" w:cs="Times New Roman"/>
          <w:sz w:val="22"/>
          <w:szCs w:val="22"/>
          <w:u w:val="single"/>
        </w:rPr>
        <w:t>Стоимость работ исполнителя НДС не облагается в связи с применением Исполнител</w:t>
      </w:r>
      <w:r>
        <w:rPr>
          <w:rFonts w:ascii="Times New Roman" w:hAnsi="Times New Roman" w:cs="Times New Roman"/>
          <w:sz w:val="22"/>
          <w:szCs w:val="22"/>
          <w:u w:val="single"/>
        </w:rPr>
        <w:t>ем упрощенной системы налогообло</w:t>
      </w:r>
      <w:r w:rsidRPr="00CC01ED">
        <w:rPr>
          <w:rFonts w:ascii="Times New Roman" w:hAnsi="Times New Roman" w:cs="Times New Roman"/>
          <w:sz w:val="22"/>
          <w:szCs w:val="22"/>
          <w:u w:val="single"/>
        </w:rPr>
        <w:t>жения на основании гл</w:t>
      </w:r>
      <w:r>
        <w:rPr>
          <w:rFonts w:ascii="Times New Roman" w:hAnsi="Times New Roman" w:cs="Times New Roman"/>
          <w:sz w:val="22"/>
          <w:szCs w:val="22"/>
          <w:u w:val="single"/>
        </w:rPr>
        <w:t>.</w:t>
      </w:r>
      <w:r w:rsidRPr="00CC01ED">
        <w:rPr>
          <w:rFonts w:ascii="Times New Roman" w:hAnsi="Times New Roman" w:cs="Times New Roman"/>
          <w:sz w:val="22"/>
          <w:szCs w:val="22"/>
          <w:u w:val="single"/>
        </w:rPr>
        <w:t xml:space="preserve"> 26.2 НК РФ</w:t>
      </w:r>
      <w:r w:rsidR="00865A8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082944" w:rsidRDefault="00082944" w:rsidP="00082944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Pr="00263A14">
        <w:rPr>
          <w:sz w:val="22"/>
          <w:szCs w:val="22"/>
        </w:rPr>
        <w:t xml:space="preserve">. Заказчик вносит </w:t>
      </w:r>
      <w:r>
        <w:rPr>
          <w:sz w:val="22"/>
          <w:szCs w:val="22"/>
        </w:rPr>
        <w:t>предоплату</w:t>
      </w:r>
      <w:r w:rsidRPr="00263A14">
        <w:rPr>
          <w:sz w:val="22"/>
          <w:szCs w:val="22"/>
        </w:rPr>
        <w:t xml:space="preserve"> в размере </w:t>
      </w:r>
      <w:r w:rsidRPr="007E46EA">
        <w:rPr>
          <w:b/>
          <w:sz w:val="22"/>
          <w:szCs w:val="22"/>
        </w:rPr>
        <w:t>100%</w:t>
      </w:r>
      <w:r>
        <w:rPr>
          <w:sz w:val="22"/>
          <w:szCs w:val="22"/>
        </w:rPr>
        <w:t xml:space="preserve"> от стоимости договора.</w:t>
      </w:r>
    </w:p>
    <w:p w:rsidR="00082944" w:rsidRDefault="00082944" w:rsidP="00082944">
      <w:pPr>
        <w:pStyle w:val="ac"/>
        <w:jc w:val="both"/>
        <w:rPr>
          <w:sz w:val="22"/>
          <w:szCs w:val="22"/>
        </w:rPr>
      </w:pPr>
      <w:r w:rsidRPr="00CC01ED">
        <w:rPr>
          <w:sz w:val="22"/>
          <w:szCs w:val="22"/>
        </w:rPr>
        <w:t xml:space="preserve">2.3. </w:t>
      </w:r>
      <w:r w:rsidR="00865A8D">
        <w:rPr>
          <w:sz w:val="22"/>
          <w:szCs w:val="22"/>
        </w:rPr>
        <w:t xml:space="preserve">Все платежи по настоящему </w:t>
      </w:r>
      <w:r>
        <w:rPr>
          <w:sz w:val="22"/>
          <w:szCs w:val="22"/>
        </w:rPr>
        <w:t>д</w:t>
      </w:r>
      <w:r w:rsidRPr="00CC01ED">
        <w:rPr>
          <w:sz w:val="22"/>
          <w:szCs w:val="22"/>
        </w:rPr>
        <w:t>оговору осуществляются путем внесения денежных средств на расчетный счет Исполнителя. Датой получения платежа считается дата поступления денежных средств на расчетный счет Исполнителя.</w:t>
      </w:r>
    </w:p>
    <w:p w:rsidR="007B7537" w:rsidRPr="000027CD" w:rsidRDefault="007B7537" w:rsidP="007B7537">
      <w:pPr>
        <w:jc w:val="center"/>
        <w:rPr>
          <w:b/>
          <w:sz w:val="22"/>
          <w:szCs w:val="22"/>
        </w:rPr>
      </w:pPr>
      <w:r w:rsidRPr="000027CD">
        <w:rPr>
          <w:b/>
          <w:sz w:val="22"/>
          <w:szCs w:val="22"/>
        </w:rPr>
        <w:t>3.  ПРАВА И ОБЯЗАННОСТИ СТОРОН</w:t>
      </w:r>
    </w:p>
    <w:p w:rsidR="007B7537" w:rsidRPr="000027CD" w:rsidRDefault="007B7537" w:rsidP="007B7537">
      <w:pPr>
        <w:jc w:val="both"/>
        <w:rPr>
          <w:sz w:val="22"/>
          <w:szCs w:val="22"/>
        </w:rPr>
      </w:pPr>
      <w:r w:rsidRPr="000027CD">
        <w:rPr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Pr="000027CD">
        <w:rPr>
          <w:sz w:val="22"/>
          <w:szCs w:val="22"/>
        </w:rPr>
        <w:t>Обязанности Исполнителя: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Исполнитель обязуется выполнить работы по </w:t>
      </w:r>
      <w:r>
        <w:rPr>
          <w:rFonts w:ascii="Times New Roman" w:hAnsi="Times New Roman" w:cs="Times New Roman"/>
          <w:sz w:val="22"/>
          <w:szCs w:val="22"/>
        </w:rPr>
        <w:t>подключению</w:t>
      </w:r>
      <w:r w:rsidRPr="000027CD">
        <w:rPr>
          <w:rFonts w:ascii="Times New Roman" w:hAnsi="Times New Roman" w:cs="Times New Roman"/>
          <w:sz w:val="22"/>
          <w:szCs w:val="22"/>
        </w:rPr>
        <w:t xml:space="preserve"> технических средств безопасности, в </w:t>
      </w:r>
      <w:r>
        <w:rPr>
          <w:rFonts w:ascii="Times New Roman" w:hAnsi="Times New Roman" w:cs="Times New Roman"/>
          <w:sz w:val="22"/>
          <w:szCs w:val="22"/>
        </w:rPr>
        <w:t>заранее оговоренные с Заказчиком сроки с момента выполнения условий</w:t>
      </w:r>
      <w:r w:rsidRPr="000027CD">
        <w:rPr>
          <w:rFonts w:ascii="Times New Roman" w:hAnsi="Times New Roman" w:cs="Times New Roman"/>
          <w:sz w:val="22"/>
          <w:szCs w:val="22"/>
        </w:rPr>
        <w:t>, предусмотренных п.2.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027CD">
        <w:rPr>
          <w:rFonts w:ascii="Times New Roman" w:hAnsi="Times New Roman" w:cs="Times New Roman"/>
          <w:sz w:val="22"/>
          <w:szCs w:val="22"/>
        </w:rPr>
        <w:t>. настоящего Договора</w:t>
      </w:r>
      <w:r>
        <w:rPr>
          <w:rFonts w:ascii="Times New Roman" w:hAnsi="Times New Roman" w:cs="Times New Roman"/>
          <w:sz w:val="22"/>
          <w:szCs w:val="22"/>
        </w:rPr>
        <w:t>, а также строительной готовности объекта</w:t>
      </w:r>
      <w:r w:rsidRPr="000027C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3.1.2. Исполнитель обязан обеспечить своевременное устранение недостатков и дефектов, выявленных при приемке работ по монтажу и в течение гарантийного срока эксплуатации результатов работ.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3.1.3. Исполнитель обязан обеспечить выполнение работ по монтажу из собственных материалов.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3.1.4. Исполнитель обеспечивает своих работников, привлеченных для выполнения работ по настоящему Договору, средствами защиты, всеми необходимыми приспособлениями, материалами и инструментами.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3.1.5. При выполнении работ Исполнитель несет ответственность за соблюдение правил охраны труда и техники безопасности в полном объеме.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3.1.6. Исполнитель за свой счет и собственными силами устраняет недостатки</w:t>
      </w:r>
      <w:r w:rsidR="00FD7BCA">
        <w:rPr>
          <w:rFonts w:ascii="Times New Roman" w:hAnsi="Times New Roman" w:cs="Times New Roman"/>
          <w:sz w:val="22"/>
          <w:szCs w:val="22"/>
        </w:rPr>
        <w:t xml:space="preserve"> и</w:t>
      </w:r>
      <w:r w:rsidRPr="000027CD">
        <w:rPr>
          <w:rFonts w:ascii="Times New Roman" w:hAnsi="Times New Roman" w:cs="Times New Roman"/>
          <w:sz w:val="22"/>
          <w:szCs w:val="22"/>
        </w:rPr>
        <w:t xml:space="preserve"> дефекты, допущенные </w:t>
      </w:r>
      <w:r w:rsidR="003E29C9">
        <w:rPr>
          <w:rFonts w:ascii="Times New Roman" w:hAnsi="Times New Roman" w:cs="Times New Roman"/>
          <w:sz w:val="22"/>
          <w:szCs w:val="22"/>
        </w:rPr>
        <w:t xml:space="preserve">в процессе </w:t>
      </w:r>
      <w:r w:rsidR="00FD7BCA">
        <w:rPr>
          <w:rFonts w:ascii="Times New Roman" w:hAnsi="Times New Roman" w:cs="Times New Roman"/>
          <w:sz w:val="22"/>
          <w:szCs w:val="22"/>
        </w:rPr>
        <w:t>выполнения или приемки</w:t>
      </w:r>
      <w:r w:rsidRPr="000027CD">
        <w:rPr>
          <w:rFonts w:ascii="Times New Roman" w:hAnsi="Times New Roman" w:cs="Times New Roman"/>
          <w:sz w:val="22"/>
          <w:szCs w:val="22"/>
        </w:rPr>
        <w:t xml:space="preserve"> работ.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3.2.</w:t>
      </w:r>
      <w:r w:rsidR="00FD7BCA"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Обязанности Заказчика: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3.2.1. Заказчик обязуется принять и оплатить выполненные работы по монтажу в порядке</w:t>
      </w:r>
      <w:r w:rsidR="00FD7BCA">
        <w:rPr>
          <w:rFonts w:ascii="Times New Roman" w:hAnsi="Times New Roman" w:cs="Times New Roman"/>
          <w:sz w:val="22"/>
          <w:szCs w:val="22"/>
        </w:rPr>
        <w:t xml:space="preserve">, </w:t>
      </w:r>
      <w:r w:rsidRPr="000027CD">
        <w:rPr>
          <w:rFonts w:ascii="Times New Roman" w:hAnsi="Times New Roman" w:cs="Times New Roman"/>
          <w:sz w:val="22"/>
          <w:szCs w:val="22"/>
        </w:rPr>
        <w:t>предусмотренн</w:t>
      </w:r>
      <w:r w:rsidR="00FD7BCA">
        <w:rPr>
          <w:rFonts w:ascii="Times New Roman" w:hAnsi="Times New Roman" w:cs="Times New Roman"/>
          <w:sz w:val="22"/>
          <w:szCs w:val="22"/>
        </w:rPr>
        <w:t>ом</w:t>
      </w:r>
      <w:r w:rsidRPr="000027CD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3.2.2. Заказчик обязуется предоставить Исполнителю доступ к Объекту, на котором будут производиться работы по настоящему Договору.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3.2.3. Назначить своего уполномоченного представителя для ведения рабочих контактов с Исполнителем: выдача замечаний, приемка работ и т.п.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3.3.</w:t>
      </w:r>
      <w:r w:rsidR="00FD7BCA"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Права Заказчика: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3.3.1. Заказчик, в лице уполномоченного представителя вправе в рабочее время проверять ход и качество работ, выполняемых Исполнителем, срок их исполнения, качество предоставленных Исполнителем материалов, и при обнаружении отступлений от условий настоящего Договора, которые могут ухудшить качество работ, или иных недостатков, заявить об этом Исполнителю.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B7537" w:rsidRPr="00F8323E" w:rsidRDefault="007B7537" w:rsidP="007B7537">
      <w:pPr>
        <w:pStyle w:val="af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27CD">
        <w:rPr>
          <w:rFonts w:ascii="Times New Roman" w:hAnsi="Times New Roman" w:cs="Times New Roman"/>
          <w:b/>
          <w:sz w:val="22"/>
          <w:szCs w:val="22"/>
        </w:rPr>
        <w:lastRenderedPageBreak/>
        <w:t>4. ПОРЯДОК ПРИЕМКИ ВЫПОЛНЕННЫХ РАБОТ</w:t>
      </w:r>
    </w:p>
    <w:p w:rsidR="007B7537" w:rsidRPr="00263A14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63A14">
        <w:rPr>
          <w:rFonts w:ascii="Times New Roman" w:hAnsi="Times New Roman" w:cs="Times New Roman"/>
          <w:sz w:val="22"/>
          <w:szCs w:val="22"/>
        </w:rPr>
        <w:t>4.1.</w:t>
      </w:r>
      <w:r w:rsidR="00FD7BCA">
        <w:rPr>
          <w:rFonts w:ascii="Times New Roman" w:hAnsi="Times New Roman" w:cs="Times New Roman"/>
          <w:sz w:val="22"/>
          <w:szCs w:val="22"/>
        </w:rPr>
        <w:t xml:space="preserve"> </w:t>
      </w:r>
      <w:r w:rsidRPr="00263A14">
        <w:rPr>
          <w:rFonts w:ascii="Times New Roman" w:hAnsi="Times New Roman" w:cs="Times New Roman"/>
          <w:sz w:val="22"/>
          <w:szCs w:val="22"/>
        </w:rPr>
        <w:t xml:space="preserve">Приемка выполненных по настоящему Договору работ осуществляется Сторонами путем подписания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Исполнительной документации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B7537" w:rsidRPr="00263A14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63A14">
        <w:rPr>
          <w:rFonts w:ascii="Times New Roman" w:hAnsi="Times New Roman" w:cs="Times New Roman"/>
          <w:sz w:val="22"/>
          <w:szCs w:val="22"/>
        </w:rPr>
        <w:t xml:space="preserve">4.2. </w:t>
      </w:r>
      <w:r w:rsidR="00FD7BCA">
        <w:rPr>
          <w:rFonts w:ascii="Times New Roman" w:hAnsi="Times New Roman" w:cs="Times New Roman"/>
          <w:sz w:val="22"/>
          <w:szCs w:val="22"/>
        </w:rPr>
        <w:t xml:space="preserve">Заказчик в течение 3 (трех) </w:t>
      </w:r>
      <w:r w:rsidRPr="00263A14">
        <w:rPr>
          <w:rFonts w:ascii="Times New Roman" w:hAnsi="Times New Roman" w:cs="Times New Roman"/>
          <w:sz w:val="22"/>
          <w:szCs w:val="22"/>
        </w:rPr>
        <w:t>рабочих дней после выполнения Исполнителем работ</w:t>
      </w:r>
      <w:bookmarkStart w:id="1" w:name="_DV_M198"/>
      <w:bookmarkStart w:id="2" w:name="_DV_M197"/>
      <w:bookmarkEnd w:id="1"/>
      <w:bookmarkEnd w:id="2"/>
      <w:r w:rsidRPr="00263A14">
        <w:rPr>
          <w:rFonts w:ascii="Times New Roman" w:hAnsi="Times New Roman" w:cs="Times New Roman"/>
          <w:sz w:val="22"/>
          <w:szCs w:val="22"/>
        </w:rPr>
        <w:t xml:space="preserve"> по монтажу, принимает результат работ и подписывает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Исполнительную документацию</w:t>
      </w:r>
      <w:r w:rsidRPr="00263A14">
        <w:rPr>
          <w:rFonts w:ascii="Times New Roman" w:hAnsi="Times New Roman" w:cs="Times New Roman"/>
          <w:sz w:val="22"/>
          <w:szCs w:val="22"/>
        </w:rPr>
        <w:t>, либо предоставляет мотивированный отказ от подписания указанно</w:t>
      </w:r>
      <w:r w:rsidR="00FD7BCA">
        <w:rPr>
          <w:rFonts w:ascii="Times New Roman" w:hAnsi="Times New Roman" w:cs="Times New Roman"/>
          <w:sz w:val="22"/>
          <w:szCs w:val="22"/>
        </w:rPr>
        <w:t>й</w:t>
      </w:r>
      <w:r w:rsidRPr="00263A14">
        <w:rPr>
          <w:rFonts w:ascii="Times New Roman" w:hAnsi="Times New Roman" w:cs="Times New Roman"/>
          <w:sz w:val="22"/>
          <w:szCs w:val="22"/>
        </w:rPr>
        <w:t xml:space="preserve"> документа</w:t>
      </w:r>
      <w:r w:rsidR="00FD7BCA">
        <w:rPr>
          <w:rFonts w:ascii="Times New Roman" w:hAnsi="Times New Roman" w:cs="Times New Roman"/>
          <w:sz w:val="22"/>
          <w:szCs w:val="22"/>
        </w:rPr>
        <w:t>ции</w:t>
      </w:r>
      <w:r w:rsidRPr="00263A14">
        <w:rPr>
          <w:rFonts w:ascii="Times New Roman" w:hAnsi="Times New Roman" w:cs="Times New Roman"/>
          <w:sz w:val="22"/>
          <w:szCs w:val="22"/>
        </w:rPr>
        <w:t xml:space="preserve">. </w:t>
      </w:r>
      <w:bookmarkStart w:id="3" w:name="_DV_M200"/>
      <w:bookmarkEnd w:id="3"/>
    </w:p>
    <w:p w:rsidR="007B7537" w:rsidRPr="00263A14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63A14">
        <w:rPr>
          <w:rFonts w:ascii="Times New Roman" w:hAnsi="Times New Roman" w:cs="Times New Roman"/>
          <w:sz w:val="22"/>
          <w:szCs w:val="22"/>
        </w:rPr>
        <w:t>4.3.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3A14">
        <w:rPr>
          <w:rFonts w:ascii="Times New Roman" w:hAnsi="Times New Roman" w:cs="Times New Roman"/>
          <w:sz w:val="22"/>
          <w:szCs w:val="22"/>
        </w:rPr>
        <w:t xml:space="preserve">В случае мотивированного отказа Заказчика от приемки работ, Исполнитель обязуется в </w:t>
      </w:r>
      <w:r>
        <w:rPr>
          <w:rFonts w:ascii="Times New Roman" w:hAnsi="Times New Roman" w:cs="Times New Roman"/>
          <w:sz w:val="22"/>
          <w:szCs w:val="22"/>
        </w:rPr>
        <w:t>сроки, согласованные Сторонами</w:t>
      </w:r>
      <w:r w:rsidRPr="00263A14">
        <w:rPr>
          <w:rFonts w:ascii="Times New Roman" w:hAnsi="Times New Roman" w:cs="Times New Roman"/>
          <w:sz w:val="22"/>
          <w:szCs w:val="22"/>
        </w:rPr>
        <w:t>, устранить замечания и предоставить исправленный результат работ Заказчику.  Повторная приемка результата работ осуществляется Заказчиком в порядке и сроки, установленные п.п. 4.1-4.3 настоящего Договора.</w:t>
      </w:r>
    </w:p>
    <w:p w:rsidR="007B7537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63A14">
        <w:rPr>
          <w:rFonts w:ascii="Times New Roman" w:hAnsi="Times New Roman" w:cs="Times New Roman"/>
          <w:sz w:val="22"/>
          <w:szCs w:val="22"/>
        </w:rPr>
        <w:t>4.4.</w:t>
      </w:r>
      <w:r w:rsidR="00FD7BCA">
        <w:rPr>
          <w:rFonts w:ascii="Times New Roman" w:hAnsi="Times New Roman" w:cs="Times New Roman"/>
          <w:sz w:val="22"/>
          <w:szCs w:val="22"/>
        </w:rPr>
        <w:t xml:space="preserve"> </w:t>
      </w:r>
      <w:r w:rsidRPr="00263A14">
        <w:rPr>
          <w:rFonts w:ascii="Times New Roman" w:hAnsi="Times New Roman" w:cs="Times New Roman"/>
          <w:sz w:val="22"/>
          <w:szCs w:val="22"/>
        </w:rPr>
        <w:t xml:space="preserve">С момента подписания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Исполнительной документации</w:t>
      </w:r>
      <w:r w:rsidRPr="00263A1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263A14">
        <w:rPr>
          <w:rFonts w:ascii="Times New Roman" w:hAnsi="Times New Roman" w:cs="Times New Roman"/>
          <w:sz w:val="22"/>
          <w:szCs w:val="22"/>
        </w:rPr>
        <w:t>к Заказчику переходит право собственности на оборудование,</w:t>
      </w:r>
      <w:r w:rsidRPr="000027CD">
        <w:rPr>
          <w:rFonts w:ascii="Times New Roman" w:hAnsi="Times New Roman" w:cs="Times New Roman"/>
          <w:sz w:val="22"/>
          <w:szCs w:val="22"/>
        </w:rPr>
        <w:t xml:space="preserve"> входящее в состав технических средств безопасност</w:t>
      </w:r>
      <w:r w:rsidRPr="000375E7">
        <w:rPr>
          <w:rFonts w:ascii="Times New Roman" w:hAnsi="Times New Roman" w:cs="Times New Roman"/>
          <w:sz w:val="22"/>
          <w:szCs w:val="22"/>
        </w:rPr>
        <w:t>и,</w:t>
      </w:r>
      <w:r w:rsidRPr="000027CD">
        <w:rPr>
          <w:rFonts w:ascii="Times New Roman" w:hAnsi="Times New Roman" w:cs="Times New Roman"/>
          <w:sz w:val="22"/>
          <w:szCs w:val="22"/>
        </w:rPr>
        <w:t xml:space="preserve"> и риски утраты и/или повреждения.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B7537" w:rsidRPr="00F8323E" w:rsidRDefault="007B7537" w:rsidP="007B7537">
      <w:pPr>
        <w:pStyle w:val="af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27CD">
        <w:rPr>
          <w:rFonts w:ascii="Times New Roman" w:hAnsi="Times New Roman" w:cs="Times New Roman"/>
          <w:b/>
          <w:sz w:val="22"/>
          <w:szCs w:val="22"/>
        </w:rPr>
        <w:t>5. ГАРАНТИЯ КАЧЕСТВА РАБОТ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5.1.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Гарантийный период на результат работ и </w:t>
      </w:r>
      <w:r w:rsidRPr="00263A14">
        <w:rPr>
          <w:rFonts w:ascii="Times New Roman" w:hAnsi="Times New Roman" w:cs="Times New Roman"/>
          <w:sz w:val="22"/>
          <w:szCs w:val="22"/>
        </w:rPr>
        <w:t xml:space="preserve">оборудование составляет 12 (двенадцать) месяцев с момента выполнения Исполнителем всех работ и подписания Сторонами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Исполнительной документации</w:t>
      </w:r>
      <w:r w:rsidRPr="00263A14">
        <w:rPr>
          <w:rFonts w:ascii="Times New Roman" w:hAnsi="Times New Roman" w:cs="Times New Roman"/>
          <w:sz w:val="22"/>
          <w:szCs w:val="22"/>
        </w:rPr>
        <w:t>. Исполнитель обязуется</w:t>
      </w:r>
      <w:r w:rsidRPr="000027CD">
        <w:rPr>
          <w:rFonts w:ascii="Times New Roman" w:hAnsi="Times New Roman" w:cs="Times New Roman"/>
          <w:sz w:val="22"/>
          <w:szCs w:val="22"/>
        </w:rPr>
        <w:t xml:space="preserve"> в срок не поздне</w:t>
      </w:r>
      <w:r w:rsidR="00BC4A71">
        <w:rPr>
          <w:rFonts w:ascii="Times New Roman" w:hAnsi="Times New Roman" w:cs="Times New Roman"/>
          <w:sz w:val="22"/>
          <w:szCs w:val="22"/>
        </w:rPr>
        <w:t xml:space="preserve">е 3 (трех) рабочих дней, после </w:t>
      </w:r>
      <w:r w:rsidRPr="000027CD">
        <w:rPr>
          <w:rFonts w:ascii="Times New Roman" w:hAnsi="Times New Roman" w:cs="Times New Roman"/>
          <w:sz w:val="22"/>
          <w:szCs w:val="22"/>
        </w:rPr>
        <w:t>письменного сообщения Заказчика, устранить за свой счет  недостатки/дефекты в результатах работ, обнаруженные Заказчиком, и возникшие до окончания Гарантийного периода. Гарантийный период продлевается на срок устранения дефектов.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5.2.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Если в течение Гарантийного периода на оборудование будут обнаружены дефекты, при которых эксплуатация оборудования невозможна, вышедшее </w:t>
      </w:r>
      <w:r w:rsidR="00BC4A71">
        <w:rPr>
          <w:rFonts w:ascii="Times New Roman" w:hAnsi="Times New Roman" w:cs="Times New Roman"/>
          <w:sz w:val="22"/>
          <w:szCs w:val="22"/>
        </w:rPr>
        <w:t xml:space="preserve">из строя оборудование подлежит </w:t>
      </w:r>
      <w:r w:rsidRPr="000027CD">
        <w:rPr>
          <w:rFonts w:ascii="Times New Roman" w:hAnsi="Times New Roman" w:cs="Times New Roman"/>
          <w:sz w:val="22"/>
          <w:szCs w:val="22"/>
        </w:rPr>
        <w:t>замене Исполнителем в течение 10 (десяти) дней с момента сообщения Исполнителю о возникших дефектах.</w:t>
      </w:r>
    </w:p>
    <w:p w:rsidR="007B7537" w:rsidRPr="000027CD" w:rsidRDefault="007B7537" w:rsidP="007B7537">
      <w:pPr>
        <w:jc w:val="both"/>
        <w:rPr>
          <w:spacing w:val="-5"/>
          <w:sz w:val="22"/>
          <w:szCs w:val="22"/>
        </w:rPr>
      </w:pPr>
      <w:r w:rsidRPr="000027CD">
        <w:rPr>
          <w:sz w:val="22"/>
          <w:szCs w:val="22"/>
        </w:rPr>
        <w:t>5.3. По истечении Гарантийного периода, замена и обслуживание установленного Оборудования производится за счет средств Заказчика.</w:t>
      </w:r>
    </w:p>
    <w:p w:rsidR="007B7537" w:rsidRPr="000027CD" w:rsidRDefault="007B7537" w:rsidP="007B7537">
      <w:pPr>
        <w:spacing w:line="32" w:lineRule="atLeast"/>
        <w:ind w:right="-456"/>
        <w:jc w:val="center"/>
        <w:rPr>
          <w:b/>
          <w:sz w:val="22"/>
          <w:szCs w:val="22"/>
        </w:rPr>
      </w:pPr>
      <w:r w:rsidRPr="000027CD">
        <w:rPr>
          <w:b/>
          <w:sz w:val="22"/>
          <w:szCs w:val="22"/>
        </w:rPr>
        <w:t>6. ОТВЕТСТВЕННОСТЬ СТОРОН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6.1. Сторона, нарушившая Договор, обязана возместить другой Сто</w:t>
      </w:r>
      <w:r w:rsidR="00BC4A71">
        <w:rPr>
          <w:rFonts w:ascii="Times New Roman" w:hAnsi="Times New Roman" w:cs="Times New Roman"/>
          <w:sz w:val="22"/>
          <w:szCs w:val="22"/>
        </w:rPr>
        <w:t xml:space="preserve">роне ущерб, причиненный такими </w:t>
      </w:r>
      <w:r w:rsidRPr="000027CD">
        <w:rPr>
          <w:rFonts w:ascii="Times New Roman" w:hAnsi="Times New Roman" w:cs="Times New Roman"/>
          <w:sz w:val="22"/>
          <w:szCs w:val="22"/>
        </w:rPr>
        <w:t>нарушениями, в соответствии со ст. 6 настоящего Договора.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6.2. Риск случайной гибели или случайного повреждения результата выполненных работ по монтажу до ее приемки Заказчиком несет Исполнитель.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027CD">
        <w:rPr>
          <w:rFonts w:ascii="Times New Roman" w:hAnsi="Times New Roman" w:cs="Times New Roman"/>
          <w:sz w:val="22"/>
          <w:szCs w:val="22"/>
        </w:rPr>
        <w:t xml:space="preserve">6.3. </w:t>
      </w:r>
      <w:r w:rsidRPr="000027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В случаях, когда работы по монтажу выполнены Исполнителем с отступлениями от настоящего Договора, ухудшившими результат работ, или с иными недостатками, которые делают его не пригодным для предусмотренного в настоящем Договоре использования Заказчик вправе по своему выбору потребовать от Исполнителя безвозмездного устранения недостатков в срок, указанный в настоящем Договоре, </w:t>
      </w:r>
      <w:bookmarkStart w:id="4" w:name="72312"/>
      <w:bookmarkEnd w:id="4"/>
      <w:r w:rsidRPr="000027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соразмерного уменьшения стоимости работ, либо </w:t>
      </w:r>
      <w:bookmarkStart w:id="5" w:name="72313"/>
      <w:bookmarkStart w:id="6" w:name="7232"/>
      <w:bookmarkStart w:id="7" w:name="72314"/>
      <w:bookmarkStart w:id="8" w:name="7233"/>
      <w:bookmarkEnd w:id="5"/>
      <w:bookmarkEnd w:id="6"/>
      <w:bookmarkEnd w:id="7"/>
      <w:bookmarkEnd w:id="8"/>
      <w:r w:rsidRPr="000027C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отказаться от исполнения настоящего Договора и потребовать возмещения причиненных убытков.</w:t>
      </w:r>
    </w:p>
    <w:p w:rsidR="007B7537" w:rsidRPr="000027CD" w:rsidRDefault="007B7537" w:rsidP="007B7537">
      <w:pPr>
        <w:jc w:val="both"/>
        <w:rPr>
          <w:sz w:val="22"/>
          <w:szCs w:val="22"/>
        </w:rPr>
      </w:pPr>
      <w:bookmarkStart w:id="9" w:name="7234"/>
      <w:bookmarkStart w:id="10" w:name="7235"/>
      <w:bookmarkEnd w:id="9"/>
      <w:bookmarkEnd w:id="10"/>
      <w:r w:rsidRPr="000027CD">
        <w:rPr>
          <w:sz w:val="22"/>
          <w:szCs w:val="22"/>
        </w:rPr>
        <w:t>6.4. Исполнитель отвечает за качество предоставленного материала для выполнения работ в соответствии 475 Гражданского Кодекса РФ.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6.5.</w:t>
      </w:r>
      <w:r w:rsidR="00BC4A71"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Выплата неустойки и возмещение ущерба не освобождают Сторону, нарушившую условия настоящего Договора, от исполнения своих обязательств в натуре.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6.6. В случае нарушения Исполнителем срока сдачи работ по монтажу Заказчик вправе потребовать от Исполнителя уплаты пени в размере 0,01% стоимости работ за каждый день просрочки.</w:t>
      </w:r>
    </w:p>
    <w:p w:rsidR="007B7537" w:rsidRPr="000027CD" w:rsidRDefault="007B7537" w:rsidP="007B7537">
      <w:pPr>
        <w:pStyle w:val="2"/>
        <w:spacing w:after="0" w:line="240" w:lineRule="auto"/>
        <w:jc w:val="both"/>
        <w:rPr>
          <w:sz w:val="22"/>
          <w:szCs w:val="22"/>
        </w:rPr>
      </w:pPr>
      <w:r w:rsidRPr="000027CD">
        <w:rPr>
          <w:sz w:val="22"/>
          <w:szCs w:val="22"/>
        </w:rPr>
        <w:t>6.7. В случае неоплаты по Договору в срок, Заказчик уплачивает Исполнителю неустойку в размере 0,01% от неоплаченной части Договора за каждый день просрочки.</w:t>
      </w:r>
    </w:p>
    <w:p w:rsidR="007B7537" w:rsidRPr="000027CD" w:rsidRDefault="007B7537" w:rsidP="007B7537">
      <w:pPr>
        <w:pStyle w:val="2"/>
        <w:spacing w:after="0" w:line="240" w:lineRule="auto"/>
        <w:jc w:val="both"/>
        <w:rPr>
          <w:sz w:val="22"/>
          <w:szCs w:val="22"/>
        </w:rPr>
      </w:pPr>
      <w:r w:rsidRPr="000027CD">
        <w:rPr>
          <w:sz w:val="22"/>
          <w:szCs w:val="22"/>
        </w:rPr>
        <w:t xml:space="preserve">6.8. В случае </w:t>
      </w:r>
      <w:r w:rsidRPr="00263A14">
        <w:rPr>
          <w:sz w:val="22"/>
          <w:szCs w:val="22"/>
        </w:rPr>
        <w:t xml:space="preserve">уклонения Заказчика от принятия работ, не связанных с недостатками и дефектами (отказ от подписания </w:t>
      </w:r>
      <w:r w:rsidRPr="00263A14">
        <w:rPr>
          <w:bCs/>
          <w:color w:val="000000"/>
          <w:sz w:val="22"/>
          <w:szCs w:val="22"/>
        </w:rPr>
        <w:t>Акта о приемке технических средств охранной сигнализации в эксплуатацию</w:t>
      </w:r>
      <w:r w:rsidRPr="000027CD">
        <w:rPr>
          <w:sz w:val="22"/>
          <w:szCs w:val="22"/>
        </w:rPr>
        <w:t>), Заказчик уплачивает Исп</w:t>
      </w:r>
      <w:r w:rsidR="00BC4A71">
        <w:rPr>
          <w:sz w:val="22"/>
          <w:szCs w:val="22"/>
        </w:rPr>
        <w:t>олнителю неустойку в размере 0,</w:t>
      </w:r>
      <w:r w:rsidRPr="000027CD">
        <w:rPr>
          <w:sz w:val="22"/>
          <w:szCs w:val="22"/>
        </w:rPr>
        <w:t>1 % от общей стоимости выполненных работ за каждый день уклонения.</w:t>
      </w:r>
    </w:p>
    <w:p w:rsidR="007B7537" w:rsidRPr="00F8323E" w:rsidRDefault="007B7537" w:rsidP="007B7537">
      <w:pPr>
        <w:pStyle w:val="af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27CD">
        <w:rPr>
          <w:rFonts w:ascii="Times New Roman" w:hAnsi="Times New Roman" w:cs="Times New Roman"/>
          <w:b/>
          <w:sz w:val="22"/>
          <w:szCs w:val="22"/>
        </w:rPr>
        <w:t>7. ОБСТОЯТЕЛЬСТВА НЕПРЕОДОЛИМОЙ СИЛЫ (ФОРС-МАЖОР)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настоящему Договору, если неисполнение вызвано наступлением обстоятельств непреодолимой силы: внешние и чрезвычайные события, отсутствовавшие во время подписания настоящего Договора и наступившие помимо воли и желания сторон. При этом стороны не могли предотвратить их действия мерами и средствами, которые оправданно и целесообразно ожидать от добросовестно действующей стороны. К подобным обстоятельствам относятся теракты, военные действия, эпидемии, пожары, природные катастрофы, акты и действия государственных органов и органов местного самоуправления, делающие невозможным исполнение обязательств по настоящему Договору.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Сторона, затронутая обстоятельствами непреодолимой силы, должна немедленно письменно известить </w:t>
      </w:r>
      <w:r w:rsidRPr="000027CD">
        <w:rPr>
          <w:rFonts w:ascii="Times New Roman" w:hAnsi="Times New Roman" w:cs="Times New Roman"/>
          <w:sz w:val="22"/>
          <w:szCs w:val="22"/>
        </w:rPr>
        <w:lastRenderedPageBreak/>
        <w:t>своего контрагента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сообщено своевременно,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Доказательством наличия обстоятельств непреодолимой силы и их продолжительности будут служить соответствующие нормативные акты, вводящие в действие такие обстоятельства, а также сертификаты, выдаваемые Торгово-промышленной палатой или иными компетентными органами.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В период действия обстоятельств непреодолимой силы, которые освобождают стороны от ответственности, выполнение обязательств по настоящему Договору приостанавливается, и санкции за неисполнение договорных обязательств не применяются.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Наступление обстоятельств непреодолимой силы при условии, что приняты надлежащие меры по извещению об этом контрагента, продлевает срок выполнения договорных обязательств на период, по своей продолжительности соответствующий продолжительности действия обстоятельств и разумному сроку для устранения их последствий.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7.6.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Если действие обстоятельств непреодолимой силы продлится более 1 (одного) месяца,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своему контрагенту соответствующего письменного извещения.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B7537" w:rsidRDefault="007B7537" w:rsidP="007B7537">
      <w:pPr>
        <w:pStyle w:val="af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27CD">
        <w:rPr>
          <w:rFonts w:ascii="Times New Roman" w:hAnsi="Times New Roman" w:cs="Times New Roman"/>
          <w:b/>
          <w:sz w:val="22"/>
          <w:szCs w:val="22"/>
        </w:rPr>
        <w:t>8. СРОК ДЕЙСТВИЯ ДОГОВОРА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8.1.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8.2.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Настоящий Договор может быть изменен или досрочно расторгнут по письменному соглашению сторон. 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8.3.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Заказчик вправе расторгнуть настоящий Договор в одностороннем порядке в случае несоблюдения Исполнителем своих обязательств по Договору путем письменного уведомления Исполнителя за 5 (пять) рабочих дней до даты расторжения настоящего Договора.</w:t>
      </w:r>
    </w:p>
    <w:p w:rsidR="007B7537" w:rsidRDefault="007B7537" w:rsidP="007B7537">
      <w:pPr>
        <w:spacing w:line="32" w:lineRule="atLeast"/>
        <w:ind w:right="-456"/>
        <w:jc w:val="both"/>
        <w:rPr>
          <w:sz w:val="22"/>
          <w:szCs w:val="22"/>
        </w:rPr>
      </w:pPr>
    </w:p>
    <w:p w:rsidR="007B7537" w:rsidRPr="000027CD" w:rsidRDefault="007B7537" w:rsidP="007B7537">
      <w:pPr>
        <w:spacing w:line="32" w:lineRule="atLeast"/>
        <w:ind w:right="-456"/>
        <w:jc w:val="both"/>
        <w:rPr>
          <w:sz w:val="22"/>
          <w:szCs w:val="22"/>
        </w:rPr>
      </w:pPr>
    </w:p>
    <w:p w:rsidR="007B7537" w:rsidRPr="00F8323E" w:rsidRDefault="007B7537" w:rsidP="007B7537">
      <w:pPr>
        <w:spacing w:line="32" w:lineRule="atLeast"/>
        <w:ind w:right="-456"/>
        <w:jc w:val="center"/>
        <w:rPr>
          <w:b/>
          <w:sz w:val="22"/>
          <w:szCs w:val="22"/>
        </w:rPr>
      </w:pPr>
      <w:r w:rsidRPr="000027CD">
        <w:rPr>
          <w:b/>
          <w:sz w:val="22"/>
          <w:szCs w:val="22"/>
        </w:rPr>
        <w:t>9. РАЗРЕШЕНИЕ СПОРОВ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9.1.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 xml:space="preserve">Спорные вопросы, возникающие в ходе исполнения настоящего Договора, разрешаются Сторонами путем переговоров. 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9.2.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В случае возникновения любых споров или разногласий, связанных с исполнением Договора, Стороны приложат все усилия для их разрешения путем проведения переговоров, путем направления письменных претензий, срок рассмотрения последних- 14 (четырнадцать) календарных дней. В случае невозможности разрешения спора путем переговоров - Стороны обращаются для его разрешения в суд по месту нахождения Исполнителя</w:t>
      </w:r>
      <w:r w:rsidR="00BC4A71">
        <w:rPr>
          <w:rFonts w:ascii="Times New Roman" w:hAnsi="Times New Roman" w:cs="Times New Roman"/>
          <w:sz w:val="22"/>
          <w:szCs w:val="22"/>
        </w:rPr>
        <w:t xml:space="preserve">, в соответствии </w:t>
      </w:r>
      <w:r w:rsidRPr="000027CD">
        <w:rPr>
          <w:rFonts w:ascii="Times New Roman" w:hAnsi="Times New Roman" w:cs="Times New Roman"/>
          <w:sz w:val="22"/>
          <w:szCs w:val="22"/>
        </w:rPr>
        <w:t>действующим законодательством РФ</w:t>
      </w:r>
    </w:p>
    <w:p w:rsidR="007B7537" w:rsidRPr="00F8323E" w:rsidRDefault="007B7537" w:rsidP="007B7537">
      <w:pPr>
        <w:pStyle w:val="af3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27CD">
        <w:rPr>
          <w:rFonts w:ascii="Times New Roman" w:hAnsi="Times New Roman" w:cs="Times New Roman"/>
          <w:b/>
          <w:sz w:val="22"/>
          <w:szCs w:val="22"/>
        </w:rPr>
        <w:t>10. ЗАКЛЮЧИТЕЛЬНЫЕ ПОЛОЖЕНИЯ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10.1.</w:t>
      </w:r>
      <w:r w:rsidR="00BC4A71"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B7537" w:rsidRPr="000027CD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27CD">
        <w:rPr>
          <w:rFonts w:ascii="Times New Roman" w:hAnsi="Times New Roman" w:cs="Times New Roman"/>
          <w:sz w:val="22"/>
          <w:szCs w:val="22"/>
        </w:rPr>
        <w:t>10.2.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7CD">
        <w:rPr>
          <w:rFonts w:ascii="Times New Roman" w:hAnsi="Times New Roman" w:cs="Times New Roman"/>
          <w:sz w:val="22"/>
          <w:szCs w:val="22"/>
        </w:rPr>
        <w:t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обеих Сторон.</w:t>
      </w:r>
    </w:p>
    <w:p w:rsidR="007B7537" w:rsidRPr="000027CD" w:rsidRDefault="00BC4A71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10.3</w:t>
      </w:r>
      <w:r w:rsidR="007B7537" w:rsidRPr="000027CD">
        <w:rPr>
          <w:rFonts w:ascii="Times New Roman" w:hAnsi="Times New Roman" w:cs="Times New Roman"/>
          <w:sz w:val="22"/>
          <w:szCs w:val="22"/>
        </w:rPr>
        <w:t>.</w:t>
      </w:r>
      <w:r w:rsidR="007B7537">
        <w:rPr>
          <w:rFonts w:ascii="Times New Roman" w:hAnsi="Times New Roman" w:cs="Times New Roman"/>
          <w:sz w:val="22"/>
          <w:szCs w:val="22"/>
        </w:rPr>
        <w:t xml:space="preserve"> </w:t>
      </w:r>
      <w:r w:rsidR="007B7537" w:rsidRPr="000027CD">
        <w:rPr>
          <w:rFonts w:ascii="Times New Roman" w:hAnsi="Times New Roman" w:cs="Times New Roman"/>
          <w:sz w:val="22"/>
          <w:szCs w:val="22"/>
        </w:rPr>
        <w:t>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письменного согласия обеих Сторон.</w:t>
      </w:r>
    </w:p>
    <w:p w:rsidR="007B7537" w:rsidRPr="000027CD" w:rsidRDefault="00BC4A71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10.4</w:t>
      </w:r>
      <w:r w:rsidR="007B7537" w:rsidRPr="000027CD">
        <w:rPr>
          <w:rFonts w:ascii="Times New Roman" w:hAnsi="Times New Roman" w:cs="Times New Roman"/>
          <w:sz w:val="22"/>
          <w:szCs w:val="22"/>
        </w:rPr>
        <w:t>.</w:t>
      </w:r>
      <w:r w:rsidR="007B7537">
        <w:rPr>
          <w:rFonts w:ascii="Times New Roman" w:hAnsi="Times New Roman" w:cs="Times New Roman"/>
          <w:sz w:val="22"/>
          <w:szCs w:val="22"/>
        </w:rPr>
        <w:t xml:space="preserve"> </w:t>
      </w:r>
      <w:r w:rsidR="00692B7F">
        <w:rPr>
          <w:rFonts w:ascii="Times New Roman" w:hAnsi="Times New Roman" w:cs="Times New Roman"/>
          <w:sz w:val="22"/>
          <w:szCs w:val="22"/>
        </w:rPr>
        <w:t>Оплачивая настоящий Счет, Заказчик подтверждает</w:t>
      </w:r>
      <w:r w:rsidR="00692B7F" w:rsidRPr="00692B7F">
        <w:rPr>
          <w:rFonts w:ascii="Times New Roman" w:hAnsi="Times New Roman" w:cs="Times New Roman"/>
          <w:sz w:val="22"/>
          <w:szCs w:val="22"/>
        </w:rPr>
        <w:t>, что полностью и безоговорочно согла</w:t>
      </w:r>
      <w:r w:rsidR="00692B7F">
        <w:rPr>
          <w:rFonts w:ascii="Times New Roman" w:hAnsi="Times New Roman" w:cs="Times New Roman"/>
          <w:sz w:val="22"/>
          <w:szCs w:val="22"/>
        </w:rPr>
        <w:t>шается</w:t>
      </w:r>
      <w:r w:rsidR="00692B7F" w:rsidRPr="00692B7F">
        <w:rPr>
          <w:rFonts w:ascii="Times New Roman" w:hAnsi="Times New Roman" w:cs="Times New Roman"/>
          <w:sz w:val="22"/>
          <w:szCs w:val="22"/>
        </w:rPr>
        <w:t xml:space="preserve"> с условиями Оферты и Договора, заключенного между </w:t>
      </w:r>
      <w:r w:rsidR="00692B7F">
        <w:rPr>
          <w:rFonts w:ascii="Times New Roman" w:hAnsi="Times New Roman" w:cs="Times New Roman"/>
          <w:sz w:val="22"/>
          <w:szCs w:val="22"/>
        </w:rPr>
        <w:t>сторонами</w:t>
      </w:r>
      <w:r w:rsidR="00692B7F" w:rsidRPr="00692B7F">
        <w:rPr>
          <w:rFonts w:ascii="Times New Roman" w:hAnsi="Times New Roman" w:cs="Times New Roman"/>
          <w:sz w:val="22"/>
          <w:szCs w:val="22"/>
        </w:rPr>
        <w:t xml:space="preserve"> на условиях Оферты.</w:t>
      </w:r>
    </w:p>
    <w:p w:rsidR="007B7537" w:rsidRPr="00263A14" w:rsidRDefault="00692B7F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10.5</w:t>
      </w:r>
      <w:r w:rsidR="007B7537" w:rsidRPr="000027CD">
        <w:rPr>
          <w:rFonts w:ascii="Times New Roman" w:hAnsi="Times New Roman" w:cs="Times New Roman"/>
          <w:sz w:val="22"/>
          <w:szCs w:val="22"/>
        </w:rPr>
        <w:t>.</w:t>
      </w:r>
      <w:r w:rsidR="007B7537">
        <w:rPr>
          <w:rFonts w:ascii="Times New Roman" w:hAnsi="Times New Roman" w:cs="Times New Roman"/>
          <w:sz w:val="22"/>
          <w:szCs w:val="22"/>
        </w:rPr>
        <w:t xml:space="preserve"> </w:t>
      </w:r>
      <w:r w:rsidR="007B7537" w:rsidRPr="000027CD">
        <w:rPr>
          <w:rFonts w:ascii="Times New Roman" w:hAnsi="Times New Roman" w:cs="Times New Roman"/>
          <w:sz w:val="22"/>
          <w:szCs w:val="22"/>
        </w:rPr>
        <w:t xml:space="preserve">Все приложения к настоящему Договору являются его неотъемлемыми частями. К настоящему </w:t>
      </w:r>
      <w:r w:rsidR="007B7537" w:rsidRPr="00263A14">
        <w:rPr>
          <w:rFonts w:ascii="Times New Roman" w:hAnsi="Times New Roman" w:cs="Times New Roman"/>
          <w:sz w:val="22"/>
          <w:szCs w:val="22"/>
        </w:rPr>
        <w:t>Договору прилагаются:</w:t>
      </w:r>
    </w:p>
    <w:p w:rsidR="007B7537" w:rsidRPr="00263A14" w:rsidRDefault="00692B7F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Счет.</w:t>
      </w:r>
    </w:p>
    <w:p w:rsidR="007B7537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63A1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Акт о приемке технических средств </w:t>
      </w:r>
      <w:r w:rsidR="003E29C9">
        <w:rPr>
          <w:rFonts w:ascii="Times New Roman" w:hAnsi="Times New Roman" w:cs="Times New Roman"/>
          <w:bCs/>
          <w:color w:val="000000"/>
          <w:sz w:val="22"/>
          <w:szCs w:val="22"/>
        </w:rPr>
        <w:t>безопасности</w:t>
      </w:r>
      <w:r w:rsidRPr="00263A1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в эксплуатацию</w:t>
      </w:r>
      <w:r w:rsidRPr="00263A14">
        <w:rPr>
          <w:rFonts w:ascii="Times New Roman" w:hAnsi="Times New Roman" w:cs="Times New Roman"/>
          <w:sz w:val="22"/>
          <w:szCs w:val="22"/>
        </w:rPr>
        <w:t>;</w:t>
      </w:r>
      <w:r w:rsidRPr="00307C4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7537" w:rsidRDefault="007B7537" w:rsidP="007B7537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План-схема.</w:t>
      </w:r>
    </w:p>
    <w:p w:rsidR="007B7537" w:rsidRDefault="007B7537" w:rsidP="007B7537">
      <w:pPr>
        <w:pStyle w:val="a5"/>
        <w:spacing w:after="0"/>
        <w:ind w:left="0" w:right="57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027CD">
        <w:rPr>
          <w:b/>
          <w:bCs/>
          <w:sz w:val="22"/>
          <w:szCs w:val="22"/>
        </w:rPr>
        <w:t xml:space="preserve">. </w:t>
      </w:r>
      <w:r w:rsidRPr="000027CD">
        <w:rPr>
          <w:b/>
          <w:sz w:val="22"/>
          <w:szCs w:val="22"/>
        </w:rPr>
        <w:t xml:space="preserve">РЕКВИЗИТЫ </w:t>
      </w:r>
      <w:r w:rsidR="003E29C9" w:rsidRPr="003E29C9">
        <w:rPr>
          <w:b/>
          <w:sz w:val="22"/>
          <w:szCs w:val="22"/>
        </w:rPr>
        <w:t>ООО ИЦ "СЭЙВ-МАСТЕР"</w:t>
      </w:r>
    </w:p>
    <w:p w:rsidR="003E29C9" w:rsidRDefault="003E29C9" w:rsidP="007B7537">
      <w:pPr>
        <w:pStyle w:val="a5"/>
        <w:spacing w:after="0"/>
        <w:ind w:left="0" w:right="57"/>
        <w:jc w:val="center"/>
        <w:rPr>
          <w:b/>
          <w:sz w:val="22"/>
          <w:szCs w:val="22"/>
        </w:rPr>
      </w:pPr>
    </w:p>
    <w:tbl>
      <w:tblPr>
        <w:tblW w:w="94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814"/>
      </w:tblGrid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Полное наименование предприятия</w:t>
            </w:r>
          </w:p>
        </w:tc>
        <w:tc>
          <w:tcPr>
            <w:tcW w:w="4814" w:type="dxa"/>
            <w:shd w:val="clear" w:color="auto" w:fill="auto"/>
          </w:tcPr>
          <w:p w:rsidR="003E29C9" w:rsidRPr="00A1312B" w:rsidRDefault="003E29C9" w:rsidP="00F7387F">
            <w:r>
              <w:t xml:space="preserve">Общество с ограниченной ответственностью </w:t>
            </w:r>
            <w:r w:rsidRPr="00A1312B">
              <w:t>Инженерный Центр "СЭЙВ-МАСТЕР"</w:t>
            </w:r>
          </w:p>
        </w:tc>
      </w:tr>
      <w:tr w:rsidR="003E29C9" w:rsidRPr="00347C3C" w:rsidTr="003E29C9">
        <w:trPr>
          <w:trHeight w:val="639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lastRenderedPageBreak/>
              <w:t>Краткое наименование предприятия</w:t>
            </w:r>
          </w:p>
        </w:tc>
        <w:tc>
          <w:tcPr>
            <w:tcW w:w="4814" w:type="dxa"/>
            <w:shd w:val="clear" w:color="auto" w:fill="auto"/>
          </w:tcPr>
          <w:p w:rsidR="003E29C9" w:rsidRPr="00347C3C" w:rsidRDefault="003E29C9" w:rsidP="00F7387F">
            <w:r>
              <w:t xml:space="preserve">ООО ИЦ </w:t>
            </w:r>
            <w:r w:rsidRPr="00A1312B">
              <w:t>"СЭЙВ-МАСТЕР"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 xml:space="preserve">Юридический адрес </w:t>
            </w:r>
          </w:p>
        </w:tc>
        <w:tc>
          <w:tcPr>
            <w:tcW w:w="4814" w:type="dxa"/>
            <w:shd w:val="clear" w:color="auto" w:fill="auto"/>
          </w:tcPr>
          <w:p w:rsidR="003E29C9" w:rsidRPr="00531714" w:rsidRDefault="003E29C9" w:rsidP="00F7387F">
            <w:pPr>
              <w:rPr>
                <w:b/>
              </w:rPr>
            </w:pPr>
            <w:r w:rsidRPr="003873B0">
              <w:rPr>
                <w:b/>
              </w:rPr>
              <w:t>664082, г. Иркутск, мкр Университетский, дом 117, офис 13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 xml:space="preserve">Почтовый адрес </w:t>
            </w:r>
          </w:p>
        </w:tc>
        <w:tc>
          <w:tcPr>
            <w:tcW w:w="4814" w:type="dxa"/>
            <w:shd w:val="clear" w:color="auto" w:fill="auto"/>
          </w:tcPr>
          <w:p w:rsidR="003E29C9" w:rsidRPr="00531714" w:rsidRDefault="003E29C9" w:rsidP="00F7387F">
            <w:pPr>
              <w:rPr>
                <w:b/>
              </w:rPr>
            </w:pPr>
            <w:r w:rsidRPr="003873B0">
              <w:rPr>
                <w:b/>
              </w:rPr>
              <w:t>664082, г. Иркутск, мкр Университетский, дом 117, офис 13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Тел. и. тел/факс, адрес эл. почты предприятия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>3952-31-46-51</w:t>
            </w:r>
          </w:p>
          <w:p w:rsidR="003E29C9" w:rsidRDefault="003E29C9" w:rsidP="00F7387F">
            <w:r w:rsidRPr="00012618">
              <w:t>info@save-master.ru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ИНН/КПП</w:t>
            </w:r>
          </w:p>
        </w:tc>
        <w:tc>
          <w:tcPr>
            <w:tcW w:w="4814" w:type="dxa"/>
            <w:shd w:val="clear" w:color="auto" w:fill="auto"/>
          </w:tcPr>
          <w:p w:rsidR="003E29C9" w:rsidRPr="00A1312B" w:rsidRDefault="003E29C9" w:rsidP="00F7387F">
            <w:r w:rsidRPr="00A1312B">
              <w:t xml:space="preserve">3808166972 / </w:t>
            </w:r>
            <w:r>
              <w:t>381201001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ОКВЭД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>43.2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ОГРН</w:t>
            </w:r>
          </w:p>
        </w:tc>
        <w:tc>
          <w:tcPr>
            <w:tcW w:w="4814" w:type="dxa"/>
            <w:shd w:val="clear" w:color="auto" w:fill="auto"/>
          </w:tcPr>
          <w:p w:rsidR="003E29C9" w:rsidRPr="00347C3C" w:rsidRDefault="003E29C9" w:rsidP="00F7387F">
            <w:r>
              <w:t>1073808010220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ОКФС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>16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ОКОПФ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>65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ОКАТО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>25401370000</w:t>
            </w:r>
          </w:p>
        </w:tc>
      </w:tr>
      <w:tr w:rsidR="003E29C9" w:rsidRPr="00347C3C" w:rsidTr="003E29C9">
        <w:trPr>
          <w:trHeight w:val="564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Код ОКПО</w:t>
            </w:r>
          </w:p>
        </w:tc>
        <w:tc>
          <w:tcPr>
            <w:tcW w:w="4814" w:type="dxa"/>
            <w:shd w:val="clear" w:color="auto" w:fill="auto"/>
          </w:tcPr>
          <w:p w:rsidR="003E29C9" w:rsidRPr="00347C3C" w:rsidRDefault="003E29C9" w:rsidP="00F7387F">
            <w:r>
              <w:t>80245425</w:t>
            </w:r>
          </w:p>
        </w:tc>
      </w:tr>
      <w:tr w:rsidR="003E29C9" w:rsidRPr="00347C3C" w:rsidTr="003E29C9">
        <w:trPr>
          <w:trHeight w:val="795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Полное Фамилия Имя Отчество руководителя</w:t>
            </w:r>
          </w:p>
        </w:tc>
        <w:tc>
          <w:tcPr>
            <w:tcW w:w="4814" w:type="dxa"/>
            <w:shd w:val="clear" w:color="auto" w:fill="auto"/>
          </w:tcPr>
          <w:p w:rsidR="003E29C9" w:rsidRPr="00347C3C" w:rsidRDefault="003E29C9" w:rsidP="00F7387F">
            <w:r>
              <w:t>Ганжа Сергей Васильевич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 xml:space="preserve">Должность руководителя </w:t>
            </w:r>
          </w:p>
        </w:tc>
        <w:tc>
          <w:tcPr>
            <w:tcW w:w="4814" w:type="dxa"/>
            <w:shd w:val="clear" w:color="auto" w:fill="auto"/>
          </w:tcPr>
          <w:p w:rsidR="003E29C9" w:rsidRDefault="003E29C9" w:rsidP="00F7387F">
            <w:r>
              <w:t xml:space="preserve">директор </w:t>
            </w:r>
          </w:p>
          <w:p w:rsidR="003E29C9" w:rsidRPr="00347C3C" w:rsidRDefault="003E29C9" w:rsidP="00F7387F"/>
        </w:tc>
      </w:tr>
      <w:tr w:rsidR="003E29C9" w:rsidRPr="00347C3C" w:rsidTr="003E29C9">
        <w:trPr>
          <w:trHeight w:val="711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на основании чего действует руководитель</w:t>
            </w:r>
          </w:p>
        </w:tc>
        <w:tc>
          <w:tcPr>
            <w:tcW w:w="4814" w:type="dxa"/>
            <w:shd w:val="clear" w:color="auto" w:fill="auto"/>
          </w:tcPr>
          <w:p w:rsidR="003E29C9" w:rsidRPr="00347C3C" w:rsidRDefault="003E29C9" w:rsidP="00F7387F">
            <w:r>
              <w:t>устава</w:t>
            </w:r>
          </w:p>
        </w:tc>
      </w:tr>
      <w:tr w:rsidR="003E29C9" w:rsidRPr="00347C3C" w:rsidTr="003E29C9">
        <w:trPr>
          <w:trHeight w:val="538"/>
        </w:trPr>
        <w:tc>
          <w:tcPr>
            <w:tcW w:w="9468" w:type="dxa"/>
            <w:gridSpan w:val="2"/>
            <w:shd w:val="clear" w:color="auto" w:fill="auto"/>
          </w:tcPr>
          <w:p w:rsidR="003E29C9" w:rsidRPr="00347C3C" w:rsidRDefault="003E29C9" w:rsidP="00F7387F">
            <w:r>
              <w:t>Банковские реквизиты: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Полное наименование Банка и место расположения</w:t>
            </w:r>
          </w:p>
        </w:tc>
        <w:tc>
          <w:tcPr>
            <w:tcW w:w="4814" w:type="dxa"/>
            <w:shd w:val="clear" w:color="auto" w:fill="auto"/>
          </w:tcPr>
          <w:p w:rsidR="003E29C9" w:rsidRPr="00DB3EA1" w:rsidRDefault="003E29C9" w:rsidP="00F7387F">
            <w:pPr>
              <w:rPr>
                <w:b/>
              </w:rPr>
            </w:pPr>
            <w:r w:rsidRPr="00BA7A52">
              <w:rPr>
                <w:b/>
              </w:rPr>
              <w:t>Филиал Сибирский ПАО Банк "ФК Открытие"</w:t>
            </w:r>
            <w:r>
              <w:rPr>
                <w:b/>
              </w:rPr>
              <w:t xml:space="preserve"> г. Новосибирск</w:t>
            </w:r>
          </w:p>
        </w:tc>
      </w:tr>
      <w:tr w:rsidR="003E29C9" w:rsidRPr="00347C3C" w:rsidTr="003E29C9">
        <w:trPr>
          <w:trHeight w:val="538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БИК</w:t>
            </w:r>
          </w:p>
        </w:tc>
        <w:tc>
          <w:tcPr>
            <w:tcW w:w="4814" w:type="dxa"/>
            <w:shd w:val="clear" w:color="auto" w:fill="auto"/>
          </w:tcPr>
          <w:p w:rsidR="003E29C9" w:rsidRPr="00531714" w:rsidRDefault="003E29C9" w:rsidP="00F7387F">
            <w:pPr>
              <w:rPr>
                <w:b/>
              </w:rPr>
            </w:pPr>
            <w:r w:rsidRPr="00BA7A52">
              <w:rPr>
                <w:b/>
              </w:rPr>
              <w:t>045004867</w:t>
            </w:r>
          </w:p>
        </w:tc>
      </w:tr>
      <w:tr w:rsidR="003E29C9" w:rsidRPr="00347C3C" w:rsidTr="003E29C9">
        <w:trPr>
          <w:trHeight w:val="591"/>
        </w:trPr>
        <w:tc>
          <w:tcPr>
            <w:tcW w:w="4654" w:type="dxa"/>
            <w:shd w:val="clear" w:color="auto" w:fill="auto"/>
          </w:tcPr>
          <w:p w:rsidR="003E29C9" w:rsidRPr="00147011" w:rsidRDefault="003E29C9" w:rsidP="00F7387F">
            <w:pPr>
              <w:rPr>
                <w:b/>
              </w:rPr>
            </w:pPr>
            <w:r w:rsidRPr="00147011">
              <w:rPr>
                <w:b/>
              </w:rPr>
              <w:t>Расчетный счет</w:t>
            </w:r>
          </w:p>
        </w:tc>
        <w:tc>
          <w:tcPr>
            <w:tcW w:w="4814" w:type="dxa"/>
            <w:shd w:val="clear" w:color="auto" w:fill="auto"/>
          </w:tcPr>
          <w:p w:rsidR="003E29C9" w:rsidRPr="00BA7A52" w:rsidRDefault="003E29C9" w:rsidP="00F7387F">
            <w:pPr>
              <w:rPr>
                <w:b/>
              </w:rPr>
            </w:pPr>
            <w:r w:rsidRPr="00BA7A52">
              <w:rPr>
                <w:b/>
              </w:rPr>
              <w:t>40702810395240500326</w:t>
            </w:r>
          </w:p>
        </w:tc>
      </w:tr>
    </w:tbl>
    <w:p w:rsidR="0079759B" w:rsidRPr="00CC01ED" w:rsidRDefault="0079759B" w:rsidP="0086665C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79759B" w:rsidRPr="00CC01ED" w:rsidSect="00925C20">
      <w:footerReference w:type="even" r:id="rId8"/>
      <w:footerReference w:type="default" r:id="rId9"/>
      <w:pgSz w:w="12240" w:h="15840"/>
      <w:pgMar w:top="397" w:right="840" w:bottom="284" w:left="132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92" w:rsidRDefault="00CC1692">
      <w:r>
        <w:separator/>
      </w:r>
    </w:p>
  </w:endnote>
  <w:endnote w:type="continuationSeparator" w:id="0">
    <w:p w:rsidR="00CC1692" w:rsidRDefault="00CC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8D" w:rsidRDefault="004A33FC" w:rsidP="0094496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4B8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4B8D" w:rsidRDefault="00744B8D" w:rsidP="0028176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8D" w:rsidRDefault="00744B8D" w:rsidP="002817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92" w:rsidRDefault="00CC1692">
      <w:r>
        <w:separator/>
      </w:r>
    </w:p>
  </w:footnote>
  <w:footnote w:type="continuationSeparator" w:id="0">
    <w:p w:rsidR="00CC1692" w:rsidRDefault="00CC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1A"/>
    <w:multiLevelType w:val="multilevel"/>
    <w:tmpl w:val="73B08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89" w:hanging="405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C57364F"/>
    <w:multiLevelType w:val="hybridMultilevel"/>
    <w:tmpl w:val="79B206EC"/>
    <w:lvl w:ilvl="0" w:tplc="0D9A23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060D75"/>
    <w:multiLevelType w:val="multilevel"/>
    <w:tmpl w:val="C96E2B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FD"/>
    <w:rsid w:val="000027CD"/>
    <w:rsid w:val="00002D10"/>
    <w:rsid w:val="00007784"/>
    <w:rsid w:val="0001750F"/>
    <w:rsid w:val="00022C94"/>
    <w:rsid w:val="00026E32"/>
    <w:rsid w:val="000309BE"/>
    <w:rsid w:val="000375E7"/>
    <w:rsid w:val="000413CF"/>
    <w:rsid w:val="0004435C"/>
    <w:rsid w:val="00045DBF"/>
    <w:rsid w:val="00047611"/>
    <w:rsid w:val="00052EC4"/>
    <w:rsid w:val="00055C5F"/>
    <w:rsid w:val="0006029B"/>
    <w:rsid w:val="00060653"/>
    <w:rsid w:val="00061002"/>
    <w:rsid w:val="00062E70"/>
    <w:rsid w:val="0007206C"/>
    <w:rsid w:val="0007779B"/>
    <w:rsid w:val="00082944"/>
    <w:rsid w:val="00084975"/>
    <w:rsid w:val="00085DFF"/>
    <w:rsid w:val="00097D45"/>
    <w:rsid w:val="000A70C5"/>
    <w:rsid w:val="000B1939"/>
    <w:rsid w:val="000B68EF"/>
    <w:rsid w:val="000C475C"/>
    <w:rsid w:val="000D10F4"/>
    <w:rsid w:val="00100453"/>
    <w:rsid w:val="00114E35"/>
    <w:rsid w:val="00115381"/>
    <w:rsid w:val="00123E16"/>
    <w:rsid w:val="00143EE8"/>
    <w:rsid w:val="001467E4"/>
    <w:rsid w:val="00186A54"/>
    <w:rsid w:val="001B2A8F"/>
    <w:rsid w:val="001B760A"/>
    <w:rsid w:val="001C3B2F"/>
    <w:rsid w:val="001D1666"/>
    <w:rsid w:val="001E3457"/>
    <w:rsid w:val="001F6E15"/>
    <w:rsid w:val="0021159C"/>
    <w:rsid w:val="00213594"/>
    <w:rsid w:val="002175E7"/>
    <w:rsid w:val="00223C29"/>
    <w:rsid w:val="00226471"/>
    <w:rsid w:val="00244AA1"/>
    <w:rsid w:val="00246A47"/>
    <w:rsid w:val="00247BFB"/>
    <w:rsid w:val="00250DAC"/>
    <w:rsid w:val="00263034"/>
    <w:rsid w:val="00263A14"/>
    <w:rsid w:val="00281760"/>
    <w:rsid w:val="00281AD2"/>
    <w:rsid w:val="00286BAC"/>
    <w:rsid w:val="00294D83"/>
    <w:rsid w:val="002B020E"/>
    <w:rsid w:val="002B7C8D"/>
    <w:rsid w:val="002C5BBD"/>
    <w:rsid w:val="002D0F53"/>
    <w:rsid w:val="002D15C3"/>
    <w:rsid w:val="002D3A7F"/>
    <w:rsid w:val="002D7020"/>
    <w:rsid w:val="002E4A7C"/>
    <w:rsid w:val="002F16E8"/>
    <w:rsid w:val="00300CD2"/>
    <w:rsid w:val="00300D8B"/>
    <w:rsid w:val="00301447"/>
    <w:rsid w:val="00304026"/>
    <w:rsid w:val="00307C49"/>
    <w:rsid w:val="003248B0"/>
    <w:rsid w:val="00331B6C"/>
    <w:rsid w:val="0033560C"/>
    <w:rsid w:val="0036370B"/>
    <w:rsid w:val="003727ED"/>
    <w:rsid w:val="003746F3"/>
    <w:rsid w:val="00374909"/>
    <w:rsid w:val="00383B91"/>
    <w:rsid w:val="00390816"/>
    <w:rsid w:val="0039287A"/>
    <w:rsid w:val="00396ED6"/>
    <w:rsid w:val="003A2299"/>
    <w:rsid w:val="003A2C49"/>
    <w:rsid w:val="003B39FB"/>
    <w:rsid w:val="003E0465"/>
    <w:rsid w:val="003E29C9"/>
    <w:rsid w:val="003F4B19"/>
    <w:rsid w:val="00403AC6"/>
    <w:rsid w:val="00407076"/>
    <w:rsid w:val="00410DF6"/>
    <w:rsid w:val="004116E0"/>
    <w:rsid w:val="00413374"/>
    <w:rsid w:val="004135F2"/>
    <w:rsid w:val="00414792"/>
    <w:rsid w:val="00417E4A"/>
    <w:rsid w:val="00440CC4"/>
    <w:rsid w:val="0044513D"/>
    <w:rsid w:val="00446CB1"/>
    <w:rsid w:val="00470AFD"/>
    <w:rsid w:val="00473ADE"/>
    <w:rsid w:val="004768FF"/>
    <w:rsid w:val="004831C3"/>
    <w:rsid w:val="00485F0F"/>
    <w:rsid w:val="00486208"/>
    <w:rsid w:val="004A33FC"/>
    <w:rsid w:val="004A39F9"/>
    <w:rsid w:val="004B0093"/>
    <w:rsid w:val="004D42EE"/>
    <w:rsid w:val="004D58D2"/>
    <w:rsid w:val="004D61ED"/>
    <w:rsid w:val="004D7ABC"/>
    <w:rsid w:val="004E030B"/>
    <w:rsid w:val="004E2E64"/>
    <w:rsid w:val="004F756E"/>
    <w:rsid w:val="005059CD"/>
    <w:rsid w:val="005231EB"/>
    <w:rsid w:val="00524817"/>
    <w:rsid w:val="00524C6B"/>
    <w:rsid w:val="00527ECB"/>
    <w:rsid w:val="00531F72"/>
    <w:rsid w:val="00544233"/>
    <w:rsid w:val="00547CF2"/>
    <w:rsid w:val="0055229F"/>
    <w:rsid w:val="00554D00"/>
    <w:rsid w:val="00594370"/>
    <w:rsid w:val="00597CD2"/>
    <w:rsid w:val="005A1217"/>
    <w:rsid w:val="005A2CF6"/>
    <w:rsid w:val="005A4D37"/>
    <w:rsid w:val="005A72AB"/>
    <w:rsid w:val="005F393F"/>
    <w:rsid w:val="005F44A4"/>
    <w:rsid w:val="005F48A1"/>
    <w:rsid w:val="0060152E"/>
    <w:rsid w:val="006123D8"/>
    <w:rsid w:val="00616797"/>
    <w:rsid w:val="00626941"/>
    <w:rsid w:val="00633005"/>
    <w:rsid w:val="006342BA"/>
    <w:rsid w:val="0063794C"/>
    <w:rsid w:val="0064723F"/>
    <w:rsid w:val="00663315"/>
    <w:rsid w:val="0067663C"/>
    <w:rsid w:val="00686C87"/>
    <w:rsid w:val="00691B40"/>
    <w:rsid w:val="00692B7F"/>
    <w:rsid w:val="006A12E4"/>
    <w:rsid w:val="006A79F6"/>
    <w:rsid w:val="006B3F0D"/>
    <w:rsid w:val="006B42EA"/>
    <w:rsid w:val="006B6589"/>
    <w:rsid w:val="006C53D9"/>
    <w:rsid w:val="006C6A06"/>
    <w:rsid w:val="006E2FF6"/>
    <w:rsid w:val="006E4028"/>
    <w:rsid w:val="006E7688"/>
    <w:rsid w:val="00706E45"/>
    <w:rsid w:val="0071192E"/>
    <w:rsid w:val="00715180"/>
    <w:rsid w:val="00744B8D"/>
    <w:rsid w:val="007469A9"/>
    <w:rsid w:val="00746A96"/>
    <w:rsid w:val="0076187E"/>
    <w:rsid w:val="00775EEF"/>
    <w:rsid w:val="00776D0F"/>
    <w:rsid w:val="007807F6"/>
    <w:rsid w:val="00782ADE"/>
    <w:rsid w:val="00783DC1"/>
    <w:rsid w:val="0078569F"/>
    <w:rsid w:val="0078743E"/>
    <w:rsid w:val="00794C2C"/>
    <w:rsid w:val="0079759B"/>
    <w:rsid w:val="007A1F08"/>
    <w:rsid w:val="007A71EE"/>
    <w:rsid w:val="007B1660"/>
    <w:rsid w:val="007B67E9"/>
    <w:rsid w:val="007B692F"/>
    <w:rsid w:val="007B7537"/>
    <w:rsid w:val="007C2818"/>
    <w:rsid w:val="007E3C9F"/>
    <w:rsid w:val="007E46EA"/>
    <w:rsid w:val="007F4169"/>
    <w:rsid w:val="0080101C"/>
    <w:rsid w:val="00811B49"/>
    <w:rsid w:val="0082192E"/>
    <w:rsid w:val="00833C6B"/>
    <w:rsid w:val="00845B38"/>
    <w:rsid w:val="008471D4"/>
    <w:rsid w:val="00850B30"/>
    <w:rsid w:val="008531A3"/>
    <w:rsid w:val="00861E95"/>
    <w:rsid w:val="00865A8D"/>
    <w:rsid w:val="0086665C"/>
    <w:rsid w:val="00876459"/>
    <w:rsid w:val="0089712C"/>
    <w:rsid w:val="008A304A"/>
    <w:rsid w:val="008A41EF"/>
    <w:rsid w:val="008B4390"/>
    <w:rsid w:val="008D13D1"/>
    <w:rsid w:val="008D27AC"/>
    <w:rsid w:val="008E71B7"/>
    <w:rsid w:val="008F0BEC"/>
    <w:rsid w:val="008F1E97"/>
    <w:rsid w:val="00903284"/>
    <w:rsid w:val="00903D99"/>
    <w:rsid w:val="009144B3"/>
    <w:rsid w:val="00925C20"/>
    <w:rsid w:val="00930671"/>
    <w:rsid w:val="0094496E"/>
    <w:rsid w:val="00950D8D"/>
    <w:rsid w:val="00953B4F"/>
    <w:rsid w:val="009604FB"/>
    <w:rsid w:val="00960741"/>
    <w:rsid w:val="009678E2"/>
    <w:rsid w:val="00970258"/>
    <w:rsid w:val="00985B92"/>
    <w:rsid w:val="009917B0"/>
    <w:rsid w:val="0099429E"/>
    <w:rsid w:val="00995281"/>
    <w:rsid w:val="009953F7"/>
    <w:rsid w:val="009A1443"/>
    <w:rsid w:val="009A221B"/>
    <w:rsid w:val="009B7E6D"/>
    <w:rsid w:val="009C2454"/>
    <w:rsid w:val="009C4850"/>
    <w:rsid w:val="009C65F1"/>
    <w:rsid w:val="009C6A96"/>
    <w:rsid w:val="009C7E9F"/>
    <w:rsid w:val="009F4A85"/>
    <w:rsid w:val="00A03F01"/>
    <w:rsid w:val="00A07407"/>
    <w:rsid w:val="00A075AF"/>
    <w:rsid w:val="00A10568"/>
    <w:rsid w:val="00A147F5"/>
    <w:rsid w:val="00A14F3D"/>
    <w:rsid w:val="00A173AA"/>
    <w:rsid w:val="00A20474"/>
    <w:rsid w:val="00A20A65"/>
    <w:rsid w:val="00A220A7"/>
    <w:rsid w:val="00A2470E"/>
    <w:rsid w:val="00A26EB3"/>
    <w:rsid w:val="00A3487A"/>
    <w:rsid w:val="00A372CB"/>
    <w:rsid w:val="00A41F19"/>
    <w:rsid w:val="00A42F91"/>
    <w:rsid w:val="00A637AD"/>
    <w:rsid w:val="00A668BD"/>
    <w:rsid w:val="00A729FC"/>
    <w:rsid w:val="00A74838"/>
    <w:rsid w:val="00A82EB0"/>
    <w:rsid w:val="00A8348C"/>
    <w:rsid w:val="00A9735B"/>
    <w:rsid w:val="00AA795C"/>
    <w:rsid w:val="00AC2E0D"/>
    <w:rsid w:val="00AE18E6"/>
    <w:rsid w:val="00AE4CDB"/>
    <w:rsid w:val="00AE799E"/>
    <w:rsid w:val="00AF2AD9"/>
    <w:rsid w:val="00AF44AB"/>
    <w:rsid w:val="00B14673"/>
    <w:rsid w:val="00B1702A"/>
    <w:rsid w:val="00B2599C"/>
    <w:rsid w:val="00B34864"/>
    <w:rsid w:val="00B45508"/>
    <w:rsid w:val="00B54176"/>
    <w:rsid w:val="00B609F2"/>
    <w:rsid w:val="00B63D52"/>
    <w:rsid w:val="00B67273"/>
    <w:rsid w:val="00B71966"/>
    <w:rsid w:val="00B76211"/>
    <w:rsid w:val="00B77254"/>
    <w:rsid w:val="00B8035E"/>
    <w:rsid w:val="00B84582"/>
    <w:rsid w:val="00B92A78"/>
    <w:rsid w:val="00B93FF8"/>
    <w:rsid w:val="00B9688E"/>
    <w:rsid w:val="00B97ED1"/>
    <w:rsid w:val="00BA1571"/>
    <w:rsid w:val="00BA2CFD"/>
    <w:rsid w:val="00BA3940"/>
    <w:rsid w:val="00BC459E"/>
    <w:rsid w:val="00BC4A71"/>
    <w:rsid w:val="00BD7E73"/>
    <w:rsid w:val="00BE4946"/>
    <w:rsid w:val="00BE765E"/>
    <w:rsid w:val="00BE7CE6"/>
    <w:rsid w:val="00BF0816"/>
    <w:rsid w:val="00BF4866"/>
    <w:rsid w:val="00BF4CA9"/>
    <w:rsid w:val="00C02069"/>
    <w:rsid w:val="00C03C81"/>
    <w:rsid w:val="00C04151"/>
    <w:rsid w:val="00C0466C"/>
    <w:rsid w:val="00C131DF"/>
    <w:rsid w:val="00C32D8F"/>
    <w:rsid w:val="00C40808"/>
    <w:rsid w:val="00C47ABF"/>
    <w:rsid w:val="00C727B9"/>
    <w:rsid w:val="00CA32E5"/>
    <w:rsid w:val="00CA5669"/>
    <w:rsid w:val="00CC01ED"/>
    <w:rsid w:val="00CC1692"/>
    <w:rsid w:val="00CE3330"/>
    <w:rsid w:val="00CF1BF2"/>
    <w:rsid w:val="00CF1FA1"/>
    <w:rsid w:val="00D02801"/>
    <w:rsid w:val="00D10B5E"/>
    <w:rsid w:val="00D12C55"/>
    <w:rsid w:val="00D17091"/>
    <w:rsid w:val="00D20309"/>
    <w:rsid w:val="00D22D4C"/>
    <w:rsid w:val="00D23A07"/>
    <w:rsid w:val="00D303A2"/>
    <w:rsid w:val="00D31CC2"/>
    <w:rsid w:val="00D45F51"/>
    <w:rsid w:val="00D462FC"/>
    <w:rsid w:val="00D46C83"/>
    <w:rsid w:val="00D53742"/>
    <w:rsid w:val="00D55413"/>
    <w:rsid w:val="00D55D2B"/>
    <w:rsid w:val="00D6694F"/>
    <w:rsid w:val="00D720BD"/>
    <w:rsid w:val="00D7342B"/>
    <w:rsid w:val="00D7770F"/>
    <w:rsid w:val="00D83C87"/>
    <w:rsid w:val="00D85DF5"/>
    <w:rsid w:val="00D935A2"/>
    <w:rsid w:val="00D959BA"/>
    <w:rsid w:val="00DC7F4C"/>
    <w:rsid w:val="00DD57FA"/>
    <w:rsid w:val="00DD7C0E"/>
    <w:rsid w:val="00DF33F9"/>
    <w:rsid w:val="00E00C30"/>
    <w:rsid w:val="00E17AC0"/>
    <w:rsid w:val="00E241EB"/>
    <w:rsid w:val="00E351A9"/>
    <w:rsid w:val="00E4354C"/>
    <w:rsid w:val="00E53F47"/>
    <w:rsid w:val="00E552C0"/>
    <w:rsid w:val="00E634D1"/>
    <w:rsid w:val="00E6598C"/>
    <w:rsid w:val="00E80598"/>
    <w:rsid w:val="00EA1CAA"/>
    <w:rsid w:val="00EA49A7"/>
    <w:rsid w:val="00ED5936"/>
    <w:rsid w:val="00EE226E"/>
    <w:rsid w:val="00EE4F1F"/>
    <w:rsid w:val="00EE6264"/>
    <w:rsid w:val="00F00C82"/>
    <w:rsid w:val="00F06AE3"/>
    <w:rsid w:val="00F22C90"/>
    <w:rsid w:val="00F24B93"/>
    <w:rsid w:val="00F42016"/>
    <w:rsid w:val="00F4700F"/>
    <w:rsid w:val="00F62E5A"/>
    <w:rsid w:val="00F8219D"/>
    <w:rsid w:val="00F8323E"/>
    <w:rsid w:val="00F866C6"/>
    <w:rsid w:val="00F90131"/>
    <w:rsid w:val="00FA1179"/>
    <w:rsid w:val="00FA2710"/>
    <w:rsid w:val="00FA337F"/>
    <w:rsid w:val="00FA620A"/>
    <w:rsid w:val="00FB2B14"/>
    <w:rsid w:val="00FD74CA"/>
    <w:rsid w:val="00FD7BCA"/>
    <w:rsid w:val="00FE21DE"/>
    <w:rsid w:val="00FE6E5B"/>
    <w:rsid w:val="00FF11C8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7FD94"/>
  <w15:docId w15:val="{30ECD25B-8ADC-47A2-BD56-E0F7543B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BA2CFD"/>
    <w:pPr>
      <w:ind w:left="849" w:hanging="283"/>
    </w:pPr>
  </w:style>
  <w:style w:type="paragraph" w:styleId="a3">
    <w:name w:val="Body Text"/>
    <w:basedOn w:val="a"/>
    <w:link w:val="a4"/>
    <w:rsid w:val="00833C6B"/>
    <w:pPr>
      <w:jc w:val="both"/>
    </w:pPr>
    <w:rPr>
      <w:sz w:val="24"/>
      <w:szCs w:val="24"/>
    </w:rPr>
  </w:style>
  <w:style w:type="paragraph" w:styleId="a5">
    <w:name w:val="Body Text Indent"/>
    <w:basedOn w:val="a"/>
    <w:rsid w:val="00C727B9"/>
    <w:pPr>
      <w:spacing w:after="120"/>
      <w:ind w:left="283"/>
    </w:pPr>
  </w:style>
  <w:style w:type="paragraph" w:styleId="a6">
    <w:name w:val="header"/>
    <w:basedOn w:val="a"/>
    <w:link w:val="a7"/>
    <w:uiPriority w:val="99"/>
    <w:rsid w:val="00C727B9"/>
    <w:pPr>
      <w:tabs>
        <w:tab w:val="center" w:pos="4677"/>
        <w:tab w:val="right" w:pos="9355"/>
      </w:tabs>
    </w:pPr>
    <w:rPr>
      <w:sz w:val="24"/>
      <w:szCs w:val="24"/>
    </w:rPr>
  </w:style>
  <w:style w:type="table" w:styleId="a8">
    <w:name w:val="Table Grid"/>
    <w:basedOn w:val="a1"/>
    <w:rsid w:val="00C7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817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81760"/>
  </w:style>
  <w:style w:type="paragraph" w:styleId="2">
    <w:name w:val="Body Text 2"/>
    <w:basedOn w:val="a"/>
    <w:rsid w:val="007E3C9F"/>
    <w:pPr>
      <w:spacing w:after="120" w:line="480" w:lineRule="auto"/>
    </w:pPr>
  </w:style>
  <w:style w:type="paragraph" w:styleId="ac">
    <w:name w:val="annotation text"/>
    <w:basedOn w:val="a"/>
    <w:link w:val="ad"/>
    <w:semiHidden/>
    <w:rsid w:val="008B4390"/>
  </w:style>
  <w:style w:type="paragraph" w:styleId="ae">
    <w:name w:val="Balloon Text"/>
    <w:basedOn w:val="a"/>
    <w:semiHidden/>
    <w:rsid w:val="00FA337F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597CD2"/>
    <w:rPr>
      <w:b/>
      <w:bCs/>
    </w:rPr>
  </w:style>
  <w:style w:type="character" w:styleId="af0">
    <w:name w:val="annotation reference"/>
    <w:rsid w:val="00783DC1"/>
    <w:rPr>
      <w:sz w:val="16"/>
      <w:szCs w:val="16"/>
    </w:rPr>
  </w:style>
  <w:style w:type="paragraph" w:styleId="af1">
    <w:name w:val="annotation subject"/>
    <w:basedOn w:val="ac"/>
    <w:next w:val="ac"/>
    <w:link w:val="af2"/>
    <w:rsid w:val="00783DC1"/>
    <w:rPr>
      <w:b/>
      <w:bCs/>
    </w:rPr>
  </w:style>
  <w:style w:type="character" w:customStyle="1" w:styleId="ad">
    <w:name w:val="Текст примечания Знак"/>
    <w:basedOn w:val="a0"/>
    <w:link w:val="ac"/>
    <w:semiHidden/>
    <w:rsid w:val="00783DC1"/>
  </w:style>
  <w:style w:type="character" w:customStyle="1" w:styleId="af2">
    <w:name w:val="Тема примечания Знак"/>
    <w:link w:val="af1"/>
    <w:rsid w:val="00783DC1"/>
    <w:rPr>
      <w:b/>
      <w:bCs/>
    </w:rPr>
  </w:style>
  <w:style w:type="character" w:customStyle="1" w:styleId="aa">
    <w:name w:val="Нижний колонтитул Знак"/>
    <w:basedOn w:val="a0"/>
    <w:link w:val="a9"/>
    <w:uiPriority w:val="99"/>
    <w:rsid w:val="00A372CB"/>
  </w:style>
  <w:style w:type="character" w:customStyle="1" w:styleId="a7">
    <w:name w:val="Верхний колонтитул Знак"/>
    <w:basedOn w:val="a0"/>
    <w:link w:val="a6"/>
    <w:uiPriority w:val="99"/>
    <w:rsid w:val="00B34864"/>
    <w:rPr>
      <w:sz w:val="24"/>
      <w:szCs w:val="24"/>
    </w:rPr>
  </w:style>
  <w:style w:type="paragraph" w:styleId="af3">
    <w:name w:val="List Paragraph"/>
    <w:basedOn w:val="a"/>
    <w:uiPriority w:val="34"/>
    <w:qFormat/>
    <w:rsid w:val="00E17AC0"/>
    <w:pPr>
      <w:widowControl w:val="0"/>
      <w:suppressAutoHyphens/>
      <w:ind w:left="708"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customStyle="1" w:styleId="1">
    <w:name w:val="Обычный1"/>
    <w:rsid w:val="001B2A8F"/>
    <w:pPr>
      <w:widowControl w:val="0"/>
      <w:ind w:firstLine="56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6A12E4"/>
    <w:rPr>
      <w:sz w:val="24"/>
      <w:szCs w:val="24"/>
    </w:rPr>
  </w:style>
  <w:style w:type="paragraph" w:customStyle="1" w:styleId="Standard">
    <w:name w:val="Standard"/>
    <w:rsid w:val="000B193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0B1939"/>
    <w:pPr>
      <w:jc w:val="both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B76211"/>
    <w:rPr>
      <w:color w:val="0000FF"/>
      <w:u w:val="single"/>
    </w:rPr>
  </w:style>
  <w:style w:type="character" w:customStyle="1" w:styleId="bx-messenger-ajax">
    <w:name w:val="bx-messenger-ajax"/>
    <w:basedOn w:val="a0"/>
    <w:rsid w:val="008A41EF"/>
  </w:style>
  <w:style w:type="paragraph" w:customStyle="1" w:styleId="ConsPlusNormal">
    <w:name w:val="ConsPlusNormal"/>
    <w:rsid w:val="0033560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969F-0694-4ACF-8EEF-0B58E208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Ганжа</cp:lastModifiedBy>
  <cp:revision>4</cp:revision>
  <cp:lastPrinted>2020-03-26T06:01:00Z</cp:lastPrinted>
  <dcterms:created xsi:type="dcterms:W3CDTF">2020-04-10T04:54:00Z</dcterms:created>
  <dcterms:modified xsi:type="dcterms:W3CDTF">2020-04-15T06:55:00Z</dcterms:modified>
</cp:coreProperties>
</file>